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84507D" w14:textId="6A0F54EF" w:rsidR="00B62D3A" w:rsidRPr="0031640A" w:rsidRDefault="0031640A" w:rsidP="004502DC">
      <w:pPr>
        <w:spacing w:after="120"/>
        <w:rPr>
          <w:rFonts w:ascii="Arial" w:hAnsi="Arial" w:cs="Arial"/>
          <w:b/>
          <w:bCs/>
          <w:sz w:val="40"/>
          <w:szCs w:val="40"/>
          <w:lang w:val="en-AU"/>
        </w:rPr>
      </w:pPr>
      <w:r w:rsidRPr="0031640A">
        <w:rPr>
          <w:rFonts w:ascii="Arial" w:hAnsi="Arial" w:cs="Arial"/>
          <w:b/>
          <w:bCs/>
          <w:sz w:val="40"/>
          <w:szCs w:val="40"/>
          <w:lang w:val="en-AU"/>
        </w:rPr>
        <w:t>PANDEMIC POLICY</w:t>
      </w:r>
    </w:p>
    <w:p w14:paraId="16DEC132" w14:textId="693A3C99" w:rsidR="00B62D3A" w:rsidRDefault="00B62D3A" w:rsidP="00B62D3A">
      <w:pPr>
        <w:rPr>
          <w:rFonts w:ascii="Arial" w:hAnsi="Arial" w:cs="Arial"/>
          <w:lang w:val="en-AU"/>
        </w:rPr>
      </w:pPr>
      <w:bookmarkStart w:id="0" w:name="_Ref316067952"/>
    </w:p>
    <w:p w14:paraId="7A33A95F" w14:textId="26A30C04" w:rsidR="0031640A" w:rsidRPr="0031640A" w:rsidRDefault="0031640A" w:rsidP="0031640A">
      <w:pPr>
        <w:pStyle w:val="ListParagraph"/>
        <w:numPr>
          <w:ilvl w:val="0"/>
          <w:numId w:val="9"/>
        </w:numPr>
        <w:ind w:left="567" w:hanging="567"/>
        <w:rPr>
          <w:rFonts w:ascii="Arial" w:hAnsi="Arial" w:cs="Arial"/>
          <w:b/>
          <w:bCs/>
          <w:lang w:val="en-AU"/>
        </w:rPr>
      </w:pPr>
      <w:r w:rsidRPr="0031640A">
        <w:rPr>
          <w:rFonts w:ascii="Arial" w:hAnsi="Arial" w:cs="Arial"/>
          <w:b/>
          <w:bCs/>
          <w:lang w:val="en-AU"/>
        </w:rPr>
        <w:t>Overview</w:t>
      </w:r>
    </w:p>
    <w:p w14:paraId="5810B31E" w14:textId="1D60FC7F" w:rsidR="0031640A" w:rsidRDefault="0031640A" w:rsidP="0031640A">
      <w:pPr>
        <w:rPr>
          <w:rFonts w:ascii="Arial" w:hAnsi="Arial" w:cs="Arial"/>
          <w:lang w:val="en-AU"/>
        </w:rPr>
      </w:pPr>
    </w:p>
    <w:p w14:paraId="3EAB3B4E" w14:textId="4DB3ABA9" w:rsidR="0031640A" w:rsidRPr="0031640A" w:rsidRDefault="0031640A" w:rsidP="0031640A">
      <w:pPr>
        <w:widowControl w:val="0"/>
        <w:autoSpaceDE w:val="0"/>
        <w:autoSpaceDN w:val="0"/>
        <w:adjustRightInd w:val="0"/>
        <w:rPr>
          <w:rFonts w:ascii="Arial" w:hAnsi="Arial" w:cs="Arial"/>
          <w:lang w:val="en-AU"/>
        </w:rPr>
      </w:pPr>
      <w:r>
        <w:rPr>
          <w:rFonts w:ascii="Arial" w:hAnsi="Arial" w:cs="Arial"/>
          <w:color w:val="FF0000"/>
          <w:lang w:val="en-AU"/>
        </w:rPr>
        <w:t xml:space="preserve">Practice </w:t>
      </w:r>
      <w:r w:rsidRPr="0031640A">
        <w:rPr>
          <w:rFonts w:ascii="Arial" w:hAnsi="Arial" w:cs="Arial"/>
          <w:color w:val="FF0000"/>
          <w:lang w:val="en-AU"/>
        </w:rPr>
        <w:t>name</w:t>
      </w:r>
      <w:r w:rsidRPr="0031640A">
        <w:rPr>
          <w:rFonts w:ascii="Arial" w:hAnsi="Arial" w:cs="Arial"/>
          <w:lang w:val="en-AU"/>
        </w:rPr>
        <w:t xml:space="preserve"> seeks to provide a safe workplace protected from the health effects of pandemics.</w:t>
      </w:r>
    </w:p>
    <w:p w14:paraId="4A0EEB9D" w14:textId="77777777" w:rsidR="0031640A" w:rsidRPr="0031640A" w:rsidRDefault="0031640A" w:rsidP="0031640A">
      <w:pPr>
        <w:widowControl w:val="0"/>
        <w:autoSpaceDE w:val="0"/>
        <w:autoSpaceDN w:val="0"/>
        <w:adjustRightInd w:val="0"/>
        <w:rPr>
          <w:rFonts w:ascii="Arial" w:hAnsi="Arial" w:cs="Arial"/>
          <w:lang w:val="en-AU"/>
        </w:rPr>
      </w:pPr>
    </w:p>
    <w:p w14:paraId="3971BC6E" w14:textId="3FF38AE3" w:rsidR="0031640A" w:rsidRPr="0031640A" w:rsidRDefault="0031640A" w:rsidP="0031640A">
      <w:pPr>
        <w:widowControl w:val="0"/>
        <w:autoSpaceDE w:val="0"/>
        <w:autoSpaceDN w:val="0"/>
        <w:adjustRightInd w:val="0"/>
        <w:rPr>
          <w:rFonts w:ascii="Arial" w:hAnsi="Arial" w:cs="Arial"/>
          <w:lang w:val="en-AU"/>
        </w:rPr>
      </w:pPr>
      <w:r w:rsidRPr="0031640A">
        <w:rPr>
          <w:rFonts w:ascii="Arial" w:hAnsi="Arial" w:cs="Arial"/>
          <w:lang w:val="en-AU"/>
        </w:rPr>
        <w:t xml:space="preserve">The aim of this document is to outline strategies for limiting transmission of disease, responding to government shutdowns, and managing the broader economic impacts of pandemics. If you have any queries or specific situations that are not covered please speak to </w:t>
      </w:r>
      <w:r>
        <w:rPr>
          <w:rFonts w:ascii="Arial" w:hAnsi="Arial" w:cs="Arial"/>
          <w:color w:val="FF0000"/>
          <w:lang w:val="en-AU"/>
        </w:rPr>
        <w:t>Staff name</w:t>
      </w:r>
      <w:r w:rsidRPr="0031640A">
        <w:rPr>
          <w:rFonts w:ascii="Arial" w:hAnsi="Arial" w:cs="Arial"/>
          <w:lang w:val="en-AU"/>
        </w:rPr>
        <w:t>.</w:t>
      </w:r>
    </w:p>
    <w:p w14:paraId="2C553AB6" w14:textId="5B217664" w:rsidR="0031640A" w:rsidRDefault="0031640A" w:rsidP="00B62D3A">
      <w:pPr>
        <w:rPr>
          <w:rFonts w:ascii="Arial" w:hAnsi="Arial" w:cs="Arial"/>
          <w:lang w:val="en-AU"/>
        </w:rPr>
      </w:pPr>
    </w:p>
    <w:p w14:paraId="2DC7BC7C" w14:textId="6296B8F0" w:rsidR="0031640A" w:rsidRDefault="0031640A" w:rsidP="00B62D3A">
      <w:pPr>
        <w:rPr>
          <w:rFonts w:ascii="Arial" w:hAnsi="Arial" w:cs="Arial"/>
          <w:lang w:val="en-AU"/>
        </w:rPr>
      </w:pPr>
    </w:p>
    <w:p w14:paraId="6DE7B8C1" w14:textId="62A028D0" w:rsidR="0031640A" w:rsidRPr="0031640A" w:rsidRDefault="0031640A" w:rsidP="0031640A">
      <w:pPr>
        <w:pStyle w:val="ListParagraph"/>
        <w:numPr>
          <w:ilvl w:val="0"/>
          <w:numId w:val="9"/>
        </w:numPr>
        <w:ind w:left="567" w:hanging="567"/>
        <w:rPr>
          <w:rFonts w:ascii="Arial" w:hAnsi="Arial" w:cs="Arial"/>
          <w:b/>
          <w:bCs/>
          <w:lang w:val="en-AU"/>
        </w:rPr>
      </w:pPr>
      <w:r>
        <w:rPr>
          <w:rFonts w:ascii="Arial" w:hAnsi="Arial" w:cs="Arial"/>
          <w:b/>
          <w:bCs/>
          <w:lang w:val="en-AU"/>
        </w:rPr>
        <w:t>Principles</w:t>
      </w:r>
    </w:p>
    <w:p w14:paraId="6DA7BF71" w14:textId="354A987E" w:rsidR="0031640A" w:rsidRDefault="0031640A" w:rsidP="0031640A">
      <w:pPr>
        <w:rPr>
          <w:rFonts w:ascii="Arial" w:hAnsi="Arial" w:cs="Arial"/>
          <w:lang w:val="en-AU"/>
        </w:rPr>
      </w:pPr>
    </w:p>
    <w:p w14:paraId="48D25EBC" w14:textId="77777777" w:rsidR="0031640A" w:rsidRPr="0031640A" w:rsidRDefault="0031640A" w:rsidP="0031640A">
      <w:pPr>
        <w:widowControl w:val="0"/>
        <w:autoSpaceDE w:val="0"/>
        <w:autoSpaceDN w:val="0"/>
        <w:adjustRightInd w:val="0"/>
        <w:rPr>
          <w:rFonts w:ascii="Arial" w:hAnsi="Arial" w:cs="Arial"/>
          <w:lang w:val="en-AU"/>
        </w:rPr>
      </w:pPr>
      <w:r w:rsidRPr="0031640A">
        <w:rPr>
          <w:rFonts w:ascii="Arial" w:hAnsi="Arial" w:cs="Arial"/>
          <w:lang w:val="en-AU"/>
        </w:rPr>
        <w:t>The principles that guide this policy are:</w:t>
      </w:r>
    </w:p>
    <w:p w14:paraId="498932BB" w14:textId="77777777" w:rsidR="0031640A" w:rsidRPr="0031640A" w:rsidRDefault="0031640A" w:rsidP="0031640A">
      <w:pPr>
        <w:widowControl w:val="0"/>
        <w:autoSpaceDE w:val="0"/>
        <w:autoSpaceDN w:val="0"/>
        <w:adjustRightInd w:val="0"/>
        <w:rPr>
          <w:rFonts w:ascii="Arial" w:hAnsi="Arial" w:cs="Arial"/>
          <w:lang w:val="en-AU"/>
        </w:rPr>
      </w:pPr>
    </w:p>
    <w:p w14:paraId="2F6C0102" w14:textId="77777777" w:rsidR="0031640A" w:rsidRPr="0031640A" w:rsidRDefault="0031640A" w:rsidP="0031640A">
      <w:pPr>
        <w:pStyle w:val="ListParagraph"/>
        <w:widowControl w:val="0"/>
        <w:numPr>
          <w:ilvl w:val="0"/>
          <w:numId w:val="2"/>
        </w:numPr>
        <w:autoSpaceDE w:val="0"/>
        <w:autoSpaceDN w:val="0"/>
        <w:adjustRightInd w:val="0"/>
        <w:ind w:left="567" w:hanging="567"/>
        <w:rPr>
          <w:rFonts w:ascii="Arial" w:hAnsi="Arial" w:cs="Arial"/>
          <w:lang w:val="en-AU"/>
        </w:rPr>
      </w:pPr>
      <w:r w:rsidRPr="0031640A">
        <w:rPr>
          <w:rFonts w:ascii="Arial" w:hAnsi="Arial" w:cs="Arial"/>
          <w:lang w:val="en-AU"/>
        </w:rPr>
        <w:t>A proactive approach to limiting disease transmission during work.</w:t>
      </w:r>
    </w:p>
    <w:p w14:paraId="650C3EB6" w14:textId="77777777" w:rsidR="0031640A" w:rsidRDefault="0031640A" w:rsidP="0031640A">
      <w:pPr>
        <w:pStyle w:val="ListParagraph"/>
        <w:widowControl w:val="0"/>
        <w:numPr>
          <w:ilvl w:val="0"/>
          <w:numId w:val="2"/>
        </w:numPr>
        <w:autoSpaceDE w:val="0"/>
        <w:autoSpaceDN w:val="0"/>
        <w:adjustRightInd w:val="0"/>
        <w:ind w:left="567" w:hanging="567"/>
        <w:rPr>
          <w:rFonts w:ascii="Arial" w:hAnsi="Arial" w:cs="Arial"/>
          <w:lang w:val="en-AU"/>
        </w:rPr>
      </w:pPr>
      <w:r w:rsidRPr="0031640A">
        <w:rPr>
          <w:rFonts w:ascii="Arial" w:hAnsi="Arial" w:cs="Arial"/>
          <w:lang w:val="en-AU"/>
        </w:rPr>
        <w:t>A considered approach to responding to government shutdowns.</w:t>
      </w:r>
    </w:p>
    <w:p w14:paraId="09C8E6F4" w14:textId="6D0E9F90" w:rsidR="0031640A" w:rsidRPr="0031640A" w:rsidRDefault="0031640A" w:rsidP="0031640A">
      <w:pPr>
        <w:pStyle w:val="ListParagraph"/>
        <w:widowControl w:val="0"/>
        <w:numPr>
          <w:ilvl w:val="0"/>
          <w:numId w:val="2"/>
        </w:numPr>
        <w:autoSpaceDE w:val="0"/>
        <w:autoSpaceDN w:val="0"/>
        <w:adjustRightInd w:val="0"/>
        <w:ind w:left="567" w:hanging="567"/>
        <w:rPr>
          <w:rFonts w:ascii="Arial" w:hAnsi="Arial" w:cs="Arial"/>
          <w:lang w:val="en-AU"/>
        </w:rPr>
      </w:pPr>
      <w:r w:rsidRPr="0031640A">
        <w:rPr>
          <w:rFonts w:ascii="Arial" w:hAnsi="Arial" w:cs="Arial"/>
          <w:lang w:val="en-AU"/>
        </w:rPr>
        <w:t>A commitment to preserving the financial health of our business during pandemics.</w:t>
      </w:r>
    </w:p>
    <w:p w14:paraId="671DD49F" w14:textId="77777777" w:rsidR="0031640A" w:rsidRDefault="0031640A" w:rsidP="0031640A">
      <w:pPr>
        <w:rPr>
          <w:rFonts w:ascii="Arial" w:hAnsi="Arial" w:cs="Arial"/>
          <w:lang w:val="en-AU"/>
        </w:rPr>
      </w:pPr>
    </w:p>
    <w:p w14:paraId="4B41AB80" w14:textId="3A1A3D05" w:rsidR="0031640A" w:rsidRDefault="0031640A" w:rsidP="00B62D3A">
      <w:pPr>
        <w:rPr>
          <w:rFonts w:ascii="Arial" w:hAnsi="Arial" w:cs="Arial"/>
          <w:lang w:val="en-AU"/>
        </w:rPr>
      </w:pPr>
    </w:p>
    <w:p w14:paraId="13E66EC4" w14:textId="4C7E29AC" w:rsidR="0031640A" w:rsidRPr="0031640A" w:rsidRDefault="0031640A" w:rsidP="0031640A">
      <w:pPr>
        <w:pStyle w:val="ListParagraph"/>
        <w:numPr>
          <w:ilvl w:val="0"/>
          <w:numId w:val="9"/>
        </w:numPr>
        <w:ind w:left="567" w:hanging="567"/>
        <w:rPr>
          <w:rFonts w:ascii="Arial" w:hAnsi="Arial" w:cs="Arial"/>
          <w:b/>
          <w:bCs/>
          <w:lang w:val="en-AU"/>
        </w:rPr>
      </w:pPr>
      <w:r>
        <w:rPr>
          <w:rFonts w:ascii="Arial" w:hAnsi="Arial" w:cs="Arial"/>
          <w:b/>
          <w:bCs/>
          <w:lang w:val="en-AU"/>
        </w:rPr>
        <w:t>Hygiene at work</w:t>
      </w:r>
    </w:p>
    <w:p w14:paraId="0A340E4D" w14:textId="440928F1" w:rsidR="0031640A" w:rsidRDefault="0031640A" w:rsidP="0031640A">
      <w:pPr>
        <w:rPr>
          <w:rFonts w:ascii="Arial" w:hAnsi="Arial" w:cs="Arial"/>
          <w:lang w:val="en-AU"/>
        </w:rPr>
      </w:pPr>
    </w:p>
    <w:p w14:paraId="6D4E17C7" w14:textId="77777777" w:rsidR="0031640A" w:rsidRPr="0031640A" w:rsidRDefault="0031640A" w:rsidP="0031640A">
      <w:pPr>
        <w:rPr>
          <w:rFonts w:ascii="Arial" w:hAnsi="Arial" w:cs="Arial"/>
          <w:color w:val="01182D"/>
          <w:lang w:val="en-AU"/>
        </w:rPr>
      </w:pPr>
      <w:r w:rsidRPr="0031640A">
        <w:rPr>
          <w:rFonts w:ascii="Arial" w:hAnsi="Arial" w:cs="Arial"/>
          <w:color w:val="01182D"/>
          <w:lang w:val="en-AU"/>
        </w:rPr>
        <w:t>While at work, please practice good hygiene to protect against infection. Good hygiene means you:</w:t>
      </w:r>
    </w:p>
    <w:p w14:paraId="67F31A29" w14:textId="77777777" w:rsidR="0031640A" w:rsidRPr="0031640A" w:rsidRDefault="0031640A" w:rsidP="0031640A">
      <w:pPr>
        <w:rPr>
          <w:rFonts w:ascii="Arial" w:hAnsi="Arial" w:cs="Arial"/>
          <w:lang w:val="en-AU"/>
        </w:rPr>
      </w:pPr>
    </w:p>
    <w:p w14:paraId="743F943F" w14:textId="77777777" w:rsidR="0031640A" w:rsidRPr="0031640A" w:rsidRDefault="0031640A" w:rsidP="0031640A">
      <w:pPr>
        <w:pStyle w:val="ListParagraph"/>
        <w:numPr>
          <w:ilvl w:val="0"/>
          <w:numId w:val="3"/>
        </w:numPr>
        <w:ind w:left="567" w:hanging="567"/>
        <w:rPr>
          <w:rFonts w:ascii="Arial" w:hAnsi="Arial" w:cs="Arial"/>
          <w:lang w:val="en-AU"/>
        </w:rPr>
      </w:pPr>
      <w:r w:rsidRPr="0031640A">
        <w:rPr>
          <w:rFonts w:ascii="Arial" w:hAnsi="Arial" w:cs="Arial"/>
          <w:lang w:val="en-AU"/>
        </w:rPr>
        <w:t>Wash your hands frequently. As a minimum, this should be every time you enter the studio from outside, before and after meals, after using the toilet and after coughing or sneezing. Washing is ideally done with soap and warm water, though alcohol-based hand sanitiser is a good substitute.</w:t>
      </w:r>
    </w:p>
    <w:p w14:paraId="462730AB" w14:textId="77777777" w:rsidR="0031640A" w:rsidRPr="0031640A" w:rsidRDefault="0031640A" w:rsidP="0031640A">
      <w:pPr>
        <w:pStyle w:val="ListParagraph"/>
        <w:numPr>
          <w:ilvl w:val="0"/>
          <w:numId w:val="3"/>
        </w:numPr>
        <w:ind w:left="567" w:hanging="567"/>
        <w:rPr>
          <w:rFonts w:ascii="Arial" w:hAnsi="Arial" w:cs="Arial"/>
          <w:lang w:val="en-AU"/>
        </w:rPr>
      </w:pPr>
      <w:r w:rsidRPr="0031640A">
        <w:rPr>
          <w:rFonts w:ascii="Arial" w:hAnsi="Arial" w:cs="Arial"/>
          <w:lang w:val="en-AU"/>
        </w:rPr>
        <w:t>Maintain social distancing between yourself and anyone who is coughing or sneezing. A safe distance is more than 1m.</w:t>
      </w:r>
    </w:p>
    <w:p w14:paraId="6882ECA8" w14:textId="77777777" w:rsidR="0031640A" w:rsidRPr="0031640A" w:rsidRDefault="0031640A" w:rsidP="0031640A">
      <w:pPr>
        <w:pStyle w:val="ListParagraph"/>
        <w:numPr>
          <w:ilvl w:val="0"/>
          <w:numId w:val="3"/>
        </w:numPr>
        <w:ind w:left="567" w:hanging="567"/>
        <w:rPr>
          <w:rFonts w:ascii="Arial" w:hAnsi="Arial" w:cs="Arial"/>
          <w:lang w:val="en-AU"/>
        </w:rPr>
      </w:pPr>
      <w:r w:rsidRPr="0031640A">
        <w:rPr>
          <w:rFonts w:ascii="Arial" w:hAnsi="Arial" w:cs="Arial"/>
          <w:lang w:val="en-AU"/>
        </w:rPr>
        <w:t>Avoid touching your eyes, nose and mouth.</w:t>
      </w:r>
    </w:p>
    <w:p w14:paraId="01BDCF63" w14:textId="77777777" w:rsidR="0031640A" w:rsidRPr="0031640A" w:rsidRDefault="0031640A" w:rsidP="0031640A">
      <w:pPr>
        <w:pStyle w:val="ListParagraph"/>
        <w:numPr>
          <w:ilvl w:val="0"/>
          <w:numId w:val="3"/>
        </w:numPr>
        <w:ind w:left="567" w:hanging="567"/>
        <w:rPr>
          <w:rFonts w:ascii="Arial" w:hAnsi="Arial" w:cs="Arial"/>
          <w:lang w:val="en-AU"/>
        </w:rPr>
      </w:pPr>
      <w:r w:rsidRPr="0031640A">
        <w:rPr>
          <w:rFonts w:ascii="Arial" w:hAnsi="Arial" w:cs="Arial"/>
          <w:lang w:val="en-AU"/>
        </w:rPr>
        <w:t>Cover your mouth and nose when you sneeze or cough with your bent elbow or a tissue. Then dispose of the used tissue immediately.</w:t>
      </w:r>
    </w:p>
    <w:p w14:paraId="69C9C115" w14:textId="77777777" w:rsidR="0031640A" w:rsidRPr="0031640A" w:rsidRDefault="0031640A" w:rsidP="0031640A">
      <w:pPr>
        <w:pStyle w:val="ListParagraph"/>
        <w:numPr>
          <w:ilvl w:val="0"/>
          <w:numId w:val="3"/>
        </w:numPr>
        <w:ind w:left="567" w:hanging="567"/>
        <w:rPr>
          <w:rFonts w:ascii="Arial" w:hAnsi="Arial" w:cs="Arial"/>
          <w:lang w:val="en-AU"/>
        </w:rPr>
      </w:pPr>
      <w:r w:rsidRPr="0031640A">
        <w:rPr>
          <w:rFonts w:ascii="Arial" w:hAnsi="Arial" w:cs="Arial"/>
          <w:lang w:val="en-AU"/>
        </w:rPr>
        <w:t>Wipe down your desk, keyboard, mouse and telephone with disinfectant at the end of each day.</w:t>
      </w:r>
    </w:p>
    <w:p w14:paraId="7C0144B4" w14:textId="77777777" w:rsidR="0031640A" w:rsidRPr="0031640A" w:rsidRDefault="0031640A" w:rsidP="0031640A">
      <w:pPr>
        <w:rPr>
          <w:rFonts w:ascii="Arial" w:hAnsi="Arial" w:cs="Arial"/>
          <w:iCs/>
          <w:lang w:val="en-AU"/>
        </w:rPr>
      </w:pPr>
    </w:p>
    <w:p w14:paraId="57B5AAD2" w14:textId="77777777" w:rsidR="0031640A" w:rsidRPr="0031640A" w:rsidRDefault="0031640A" w:rsidP="0031640A">
      <w:pPr>
        <w:rPr>
          <w:rFonts w:ascii="Arial" w:hAnsi="Arial" w:cs="Arial"/>
          <w:iCs/>
          <w:lang w:val="en-AU"/>
        </w:rPr>
      </w:pPr>
      <w:r w:rsidRPr="0031640A">
        <w:rPr>
          <w:rFonts w:ascii="Arial" w:hAnsi="Arial" w:cs="Arial"/>
          <w:iCs/>
          <w:lang w:val="en-AU"/>
        </w:rPr>
        <w:t>Please encourage everyone else you interact with at work to also follow these guidelines, so we all help to protect each other.</w:t>
      </w:r>
    </w:p>
    <w:p w14:paraId="2E748AEE" w14:textId="48029D15" w:rsidR="0031640A" w:rsidRDefault="0031640A" w:rsidP="0031640A">
      <w:pPr>
        <w:rPr>
          <w:rFonts w:ascii="Arial" w:hAnsi="Arial" w:cs="Arial"/>
          <w:lang w:val="en-AU"/>
        </w:rPr>
      </w:pPr>
    </w:p>
    <w:p w14:paraId="2751198E" w14:textId="77777777" w:rsidR="0031640A" w:rsidRDefault="0031640A" w:rsidP="0031640A">
      <w:pPr>
        <w:rPr>
          <w:rFonts w:ascii="Arial" w:hAnsi="Arial" w:cs="Arial"/>
          <w:lang w:val="en-AU"/>
        </w:rPr>
      </w:pPr>
    </w:p>
    <w:p w14:paraId="451BDA3B" w14:textId="56FD7C98" w:rsidR="0031640A" w:rsidRPr="0031640A" w:rsidRDefault="0031640A" w:rsidP="0031640A">
      <w:pPr>
        <w:pStyle w:val="ListParagraph"/>
        <w:numPr>
          <w:ilvl w:val="0"/>
          <w:numId w:val="9"/>
        </w:numPr>
        <w:ind w:left="567" w:hanging="567"/>
        <w:rPr>
          <w:rFonts w:ascii="Arial" w:hAnsi="Arial" w:cs="Arial"/>
          <w:b/>
          <w:bCs/>
          <w:lang w:val="en-AU"/>
        </w:rPr>
      </w:pPr>
      <w:r>
        <w:rPr>
          <w:rFonts w:ascii="Arial" w:hAnsi="Arial" w:cs="Arial"/>
          <w:b/>
          <w:bCs/>
          <w:lang w:val="en-AU"/>
        </w:rPr>
        <w:t>Travel</w:t>
      </w:r>
    </w:p>
    <w:p w14:paraId="588FF614" w14:textId="77777777" w:rsidR="0031640A" w:rsidRDefault="0031640A" w:rsidP="0031640A">
      <w:pPr>
        <w:rPr>
          <w:rFonts w:ascii="Arial" w:hAnsi="Arial" w:cs="Arial"/>
          <w:lang w:val="en-AU"/>
        </w:rPr>
      </w:pPr>
    </w:p>
    <w:p w14:paraId="557F662E" w14:textId="77777777" w:rsidR="0031640A" w:rsidRPr="0031640A" w:rsidRDefault="0031640A" w:rsidP="0031640A">
      <w:pPr>
        <w:rPr>
          <w:rFonts w:ascii="Arial" w:hAnsi="Arial" w:cs="Arial"/>
          <w:lang w:val="en-AU"/>
        </w:rPr>
      </w:pPr>
      <w:r w:rsidRPr="0031640A">
        <w:rPr>
          <w:rFonts w:ascii="Arial" w:hAnsi="Arial" w:cs="Arial"/>
          <w:lang w:val="en-AU"/>
        </w:rPr>
        <w:t>During pandemics, work-related travel is to be:</w:t>
      </w:r>
    </w:p>
    <w:p w14:paraId="137FD2B2" w14:textId="77777777" w:rsidR="0031640A" w:rsidRPr="0031640A" w:rsidRDefault="0031640A" w:rsidP="0031640A">
      <w:pPr>
        <w:rPr>
          <w:rFonts w:ascii="Arial" w:hAnsi="Arial" w:cs="Arial"/>
          <w:lang w:val="en-AU"/>
        </w:rPr>
      </w:pPr>
    </w:p>
    <w:p w14:paraId="29C2C44B" w14:textId="77777777" w:rsidR="0031640A" w:rsidRPr="0031640A" w:rsidRDefault="0031640A" w:rsidP="0031640A">
      <w:pPr>
        <w:pStyle w:val="ListParagraph"/>
        <w:numPr>
          <w:ilvl w:val="0"/>
          <w:numId w:val="5"/>
        </w:numPr>
        <w:rPr>
          <w:rFonts w:ascii="Arial" w:hAnsi="Arial" w:cs="Arial"/>
          <w:lang w:val="en-AU"/>
        </w:rPr>
      </w:pPr>
      <w:r w:rsidRPr="0031640A">
        <w:rPr>
          <w:rFonts w:ascii="Arial" w:hAnsi="Arial" w:cs="Arial"/>
          <w:lang w:val="en-AU"/>
        </w:rPr>
        <w:t>Cancelled if international.</w:t>
      </w:r>
    </w:p>
    <w:p w14:paraId="2FF12B9E" w14:textId="77777777" w:rsidR="0031640A" w:rsidRPr="0031640A" w:rsidRDefault="0031640A" w:rsidP="0031640A">
      <w:pPr>
        <w:pStyle w:val="ListParagraph"/>
        <w:numPr>
          <w:ilvl w:val="0"/>
          <w:numId w:val="5"/>
        </w:numPr>
        <w:rPr>
          <w:rFonts w:ascii="Arial" w:hAnsi="Arial" w:cs="Arial"/>
          <w:lang w:val="en-AU"/>
        </w:rPr>
      </w:pPr>
      <w:r w:rsidRPr="0031640A">
        <w:rPr>
          <w:rFonts w:ascii="Arial" w:hAnsi="Arial" w:cs="Arial"/>
          <w:lang w:val="en-AU"/>
        </w:rPr>
        <w:t>Conducted with precautionary good hygiene if interstate or local.</w:t>
      </w:r>
    </w:p>
    <w:p w14:paraId="522312FB" w14:textId="77777777" w:rsidR="0031640A" w:rsidRPr="0031640A" w:rsidRDefault="0031640A" w:rsidP="0031640A">
      <w:pPr>
        <w:rPr>
          <w:rFonts w:ascii="Arial" w:hAnsi="Arial" w:cs="Arial"/>
          <w:lang w:val="en-AU"/>
        </w:rPr>
      </w:pPr>
    </w:p>
    <w:p w14:paraId="269C0512" w14:textId="77777777" w:rsidR="0031640A" w:rsidRPr="0031640A" w:rsidRDefault="0031640A" w:rsidP="0031640A">
      <w:pPr>
        <w:rPr>
          <w:rFonts w:ascii="Arial" w:hAnsi="Arial" w:cs="Arial"/>
          <w:lang w:val="en-AU"/>
        </w:rPr>
      </w:pPr>
      <w:r w:rsidRPr="0031640A">
        <w:rPr>
          <w:rFonts w:ascii="Arial" w:hAnsi="Arial" w:cs="Arial"/>
          <w:lang w:val="en-AU"/>
        </w:rPr>
        <w:t>If possible, personal travel internationally is to be cancelled. If this is not possible, you are required to stay at home under self-quarantine upon your return to Australia for 14 days.</w:t>
      </w:r>
    </w:p>
    <w:p w14:paraId="4A7B4DDE" w14:textId="77777777" w:rsidR="0031640A" w:rsidRPr="0031640A" w:rsidRDefault="0031640A" w:rsidP="0031640A">
      <w:pPr>
        <w:rPr>
          <w:rFonts w:ascii="Arial" w:hAnsi="Arial" w:cs="Arial"/>
          <w:lang w:val="en-AU"/>
        </w:rPr>
      </w:pPr>
    </w:p>
    <w:p w14:paraId="1BA3AD3A" w14:textId="77671EAD" w:rsidR="0031640A" w:rsidRPr="0031640A" w:rsidRDefault="0031640A" w:rsidP="0031640A">
      <w:pPr>
        <w:rPr>
          <w:rFonts w:ascii="Arial" w:hAnsi="Arial" w:cs="Arial"/>
          <w:lang w:val="en-AU"/>
        </w:rPr>
      </w:pPr>
      <w:r w:rsidRPr="0031640A">
        <w:rPr>
          <w:rFonts w:ascii="Arial" w:hAnsi="Arial" w:cs="Arial"/>
          <w:lang w:val="en-AU"/>
        </w:rPr>
        <w:t>Travel restrictions recommended by health authorities are to be followed for personal travel interstate.</w:t>
      </w:r>
    </w:p>
    <w:p w14:paraId="7AA66916" w14:textId="4A10DBAB" w:rsidR="0031640A" w:rsidRDefault="0031640A">
      <w:pPr>
        <w:rPr>
          <w:rFonts w:ascii="Arial" w:hAnsi="Arial" w:cs="Arial"/>
          <w:lang w:val="en-AU"/>
        </w:rPr>
      </w:pPr>
      <w:r>
        <w:rPr>
          <w:rFonts w:ascii="Arial" w:hAnsi="Arial" w:cs="Arial"/>
          <w:lang w:val="en-AU"/>
        </w:rPr>
        <w:br w:type="page"/>
      </w:r>
    </w:p>
    <w:p w14:paraId="71B52C7A" w14:textId="32FA6485" w:rsidR="0031640A" w:rsidRPr="0031640A" w:rsidRDefault="0031640A" w:rsidP="0031640A">
      <w:pPr>
        <w:pStyle w:val="ListParagraph"/>
        <w:numPr>
          <w:ilvl w:val="0"/>
          <w:numId w:val="9"/>
        </w:numPr>
        <w:ind w:left="567" w:hanging="567"/>
        <w:rPr>
          <w:rFonts w:ascii="Arial" w:hAnsi="Arial" w:cs="Arial"/>
          <w:b/>
          <w:bCs/>
          <w:lang w:val="en-AU"/>
        </w:rPr>
      </w:pPr>
      <w:r>
        <w:rPr>
          <w:rFonts w:ascii="Arial" w:hAnsi="Arial" w:cs="Arial"/>
          <w:b/>
          <w:bCs/>
          <w:lang w:val="en-AU"/>
        </w:rPr>
        <w:lastRenderedPageBreak/>
        <w:t>Meetings</w:t>
      </w:r>
    </w:p>
    <w:p w14:paraId="4E78322A" w14:textId="77777777" w:rsidR="0031640A" w:rsidRDefault="0031640A" w:rsidP="0031640A">
      <w:pPr>
        <w:rPr>
          <w:rFonts w:ascii="Arial" w:hAnsi="Arial" w:cs="Arial"/>
          <w:lang w:val="en-AU"/>
        </w:rPr>
      </w:pPr>
    </w:p>
    <w:p w14:paraId="7E383E86" w14:textId="77777777" w:rsidR="0031640A" w:rsidRPr="0031640A" w:rsidRDefault="0031640A" w:rsidP="0031640A">
      <w:pPr>
        <w:rPr>
          <w:rFonts w:ascii="Arial" w:hAnsi="Arial" w:cs="Arial"/>
          <w:lang w:val="en-AU"/>
        </w:rPr>
      </w:pPr>
      <w:r w:rsidRPr="0031640A">
        <w:rPr>
          <w:rFonts w:ascii="Arial" w:hAnsi="Arial" w:cs="Arial"/>
          <w:lang w:val="en-AU"/>
        </w:rPr>
        <w:t>Unless the studio is closed during pandemics, internal meetings are conducted as per normal. E</w:t>
      </w:r>
      <w:r w:rsidRPr="0031640A">
        <w:rPr>
          <w:rFonts w:ascii="Arial" w:hAnsi="Arial" w:cs="Arial"/>
          <w:iCs/>
          <w:lang w:val="en-AU"/>
        </w:rPr>
        <w:t>xternal meetings are to be:</w:t>
      </w:r>
    </w:p>
    <w:p w14:paraId="4EC3A5F9" w14:textId="77777777" w:rsidR="0031640A" w:rsidRPr="0031640A" w:rsidRDefault="0031640A" w:rsidP="0031640A">
      <w:pPr>
        <w:rPr>
          <w:rFonts w:ascii="Arial" w:hAnsi="Arial" w:cs="Arial"/>
          <w:iCs/>
          <w:lang w:val="en-AU"/>
        </w:rPr>
      </w:pPr>
    </w:p>
    <w:p w14:paraId="42C30EB5" w14:textId="77777777" w:rsidR="0031640A" w:rsidRPr="0031640A" w:rsidRDefault="0031640A" w:rsidP="0031640A">
      <w:pPr>
        <w:pStyle w:val="ListParagraph"/>
        <w:numPr>
          <w:ilvl w:val="0"/>
          <w:numId w:val="4"/>
        </w:numPr>
        <w:ind w:left="567" w:hanging="567"/>
        <w:rPr>
          <w:rFonts w:ascii="Arial" w:hAnsi="Arial" w:cs="Arial"/>
          <w:iCs/>
          <w:lang w:val="en-AU"/>
        </w:rPr>
      </w:pPr>
      <w:r w:rsidRPr="0031640A">
        <w:rPr>
          <w:rFonts w:ascii="Arial" w:hAnsi="Arial" w:cs="Arial"/>
          <w:iCs/>
          <w:lang w:val="en-AU"/>
        </w:rPr>
        <w:t>Conducted via video conference where possible.</w:t>
      </w:r>
    </w:p>
    <w:p w14:paraId="50181A02" w14:textId="77777777" w:rsidR="0031640A" w:rsidRPr="0031640A" w:rsidRDefault="0031640A" w:rsidP="0031640A">
      <w:pPr>
        <w:pStyle w:val="ListParagraph"/>
        <w:numPr>
          <w:ilvl w:val="0"/>
          <w:numId w:val="4"/>
        </w:numPr>
        <w:ind w:left="567" w:hanging="567"/>
        <w:rPr>
          <w:rFonts w:ascii="Arial" w:hAnsi="Arial" w:cs="Arial"/>
          <w:iCs/>
          <w:lang w:val="en-AU"/>
        </w:rPr>
      </w:pPr>
      <w:r w:rsidRPr="0031640A">
        <w:rPr>
          <w:rFonts w:ascii="Arial" w:hAnsi="Arial" w:cs="Arial"/>
          <w:iCs/>
          <w:lang w:val="en-AU"/>
        </w:rPr>
        <w:t>Conducted face to face but with good hygiene protections if the meeting is essential and a video conference is not possible.</w:t>
      </w:r>
    </w:p>
    <w:p w14:paraId="47AA99EA" w14:textId="77777777" w:rsidR="0031640A" w:rsidRPr="0031640A" w:rsidRDefault="0031640A" w:rsidP="0031640A">
      <w:pPr>
        <w:pStyle w:val="ListParagraph"/>
        <w:numPr>
          <w:ilvl w:val="0"/>
          <w:numId w:val="4"/>
        </w:numPr>
        <w:ind w:left="567" w:hanging="567"/>
        <w:rPr>
          <w:rFonts w:ascii="Arial" w:hAnsi="Arial" w:cs="Arial"/>
          <w:iCs/>
          <w:lang w:val="en-AU"/>
        </w:rPr>
      </w:pPr>
      <w:r w:rsidRPr="0031640A">
        <w:rPr>
          <w:rFonts w:ascii="Arial" w:hAnsi="Arial" w:cs="Arial"/>
          <w:iCs/>
          <w:lang w:val="en-AU"/>
        </w:rPr>
        <w:t>Cancelled if the meeting is not essential and a video conference is not possible.</w:t>
      </w:r>
    </w:p>
    <w:p w14:paraId="76DF8204" w14:textId="77777777" w:rsidR="0031640A" w:rsidRPr="0031640A" w:rsidRDefault="0031640A" w:rsidP="0031640A">
      <w:pPr>
        <w:rPr>
          <w:rFonts w:ascii="Arial" w:hAnsi="Arial" w:cs="Arial"/>
          <w:iCs/>
          <w:lang w:val="en-AU"/>
        </w:rPr>
      </w:pPr>
    </w:p>
    <w:p w14:paraId="778BD5C0" w14:textId="09FF6BCE" w:rsidR="0031640A" w:rsidRPr="0031640A" w:rsidRDefault="0031640A" w:rsidP="0031640A">
      <w:pPr>
        <w:rPr>
          <w:rFonts w:ascii="Arial" w:hAnsi="Arial" w:cs="Arial"/>
          <w:lang w:val="en-AU"/>
        </w:rPr>
      </w:pPr>
      <w:r w:rsidRPr="0031640A">
        <w:rPr>
          <w:rFonts w:ascii="Arial" w:hAnsi="Arial" w:cs="Arial"/>
          <w:iCs/>
          <w:lang w:val="en-AU"/>
        </w:rPr>
        <w:t xml:space="preserve">Prior to organising a meeting, please consult with </w:t>
      </w:r>
      <w:r w:rsidRPr="0031640A">
        <w:rPr>
          <w:rFonts w:ascii="Arial" w:hAnsi="Arial" w:cs="Arial"/>
          <w:iCs/>
          <w:color w:val="FF0000"/>
          <w:lang w:val="en-AU"/>
        </w:rPr>
        <w:t>Staff name</w:t>
      </w:r>
      <w:r w:rsidRPr="0031640A">
        <w:rPr>
          <w:rFonts w:ascii="Arial" w:hAnsi="Arial" w:cs="Arial"/>
          <w:iCs/>
          <w:lang w:val="en-AU"/>
        </w:rPr>
        <w:t xml:space="preserve"> to confirm which category it falls into.</w:t>
      </w:r>
    </w:p>
    <w:p w14:paraId="7175B09C" w14:textId="7EA14A12" w:rsidR="0031640A" w:rsidRDefault="0031640A" w:rsidP="0031640A">
      <w:pPr>
        <w:rPr>
          <w:rFonts w:ascii="Arial" w:hAnsi="Arial" w:cs="Arial"/>
          <w:lang w:val="en-AU"/>
        </w:rPr>
      </w:pPr>
    </w:p>
    <w:p w14:paraId="0CA3A36E" w14:textId="77777777" w:rsidR="0031640A" w:rsidRPr="0031640A" w:rsidRDefault="0031640A" w:rsidP="0031640A">
      <w:pPr>
        <w:rPr>
          <w:rFonts w:ascii="Arial" w:hAnsi="Arial" w:cs="Arial"/>
          <w:lang w:val="en-AU"/>
        </w:rPr>
      </w:pPr>
    </w:p>
    <w:p w14:paraId="53DD6638" w14:textId="323E7D1B" w:rsidR="0031640A" w:rsidRPr="0031640A" w:rsidRDefault="0031640A" w:rsidP="0031640A">
      <w:pPr>
        <w:pStyle w:val="ListParagraph"/>
        <w:numPr>
          <w:ilvl w:val="0"/>
          <w:numId w:val="9"/>
        </w:numPr>
        <w:ind w:left="567" w:hanging="567"/>
        <w:rPr>
          <w:rFonts w:ascii="Arial" w:hAnsi="Arial" w:cs="Arial"/>
          <w:b/>
          <w:bCs/>
          <w:lang w:val="en-AU"/>
        </w:rPr>
      </w:pPr>
      <w:r>
        <w:rPr>
          <w:rFonts w:ascii="Arial" w:hAnsi="Arial" w:cs="Arial"/>
          <w:b/>
          <w:bCs/>
          <w:lang w:val="en-AU"/>
        </w:rPr>
        <w:t>If you get sick</w:t>
      </w:r>
    </w:p>
    <w:p w14:paraId="6FA74224" w14:textId="77777777" w:rsidR="0031640A" w:rsidRDefault="0031640A" w:rsidP="0031640A">
      <w:pPr>
        <w:rPr>
          <w:rFonts w:ascii="Arial" w:hAnsi="Arial" w:cs="Arial"/>
          <w:lang w:val="en-AU"/>
        </w:rPr>
      </w:pPr>
    </w:p>
    <w:p w14:paraId="4D34D8E0" w14:textId="40991975" w:rsidR="0031640A" w:rsidRPr="0031640A" w:rsidRDefault="0031640A" w:rsidP="0031640A">
      <w:pPr>
        <w:rPr>
          <w:rFonts w:ascii="Arial" w:hAnsi="Arial" w:cs="Arial"/>
          <w:iCs/>
          <w:lang w:val="en-AU"/>
        </w:rPr>
      </w:pPr>
      <w:r w:rsidRPr="0031640A">
        <w:rPr>
          <w:rFonts w:ascii="Arial" w:hAnsi="Arial" w:cs="Arial"/>
          <w:iCs/>
          <w:lang w:val="en-AU"/>
        </w:rPr>
        <w:t xml:space="preserve">If you experience any symptoms associated with the pandemic, please stay at home and seek medical care early. The </w:t>
      </w:r>
      <w:r>
        <w:rPr>
          <w:rFonts w:ascii="Arial" w:hAnsi="Arial" w:cs="Arial"/>
          <w:iCs/>
          <w:lang w:val="en-AU"/>
        </w:rPr>
        <w:t xml:space="preserve">World Health Organisation </w:t>
      </w:r>
      <w:r w:rsidRPr="0031640A">
        <w:rPr>
          <w:rFonts w:ascii="Arial" w:hAnsi="Arial" w:cs="Arial"/>
          <w:iCs/>
          <w:lang w:val="en-AU"/>
        </w:rPr>
        <w:t>recommends you call your local doctor in advance and then follow their directions.</w:t>
      </w:r>
    </w:p>
    <w:p w14:paraId="7F70EF93" w14:textId="77777777" w:rsidR="0031640A" w:rsidRPr="0031640A" w:rsidRDefault="0031640A" w:rsidP="0031640A">
      <w:pPr>
        <w:rPr>
          <w:rFonts w:ascii="Arial" w:hAnsi="Arial" w:cs="Arial"/>
          <w:iCs/>
          <w:lang w:val="en-AU"/>
        </w:rPr>
      </w:pPr>
    </w:p>
    <w:p w14:paraId="2AA3D151" w14:textId="77777777" w:rsidR="0031640A" w:rsidRPr="0031640A" w:rsidRDefault="0031640A" w:rsidP="0031640A">
      <w:pPr>
        <w:rPr>
          <w:rFonts w:ascii="Arial" w:hAnsi="Arial" w:cs="Arial"/>
          <w:i/>
          <w:lang w:val="en-AU"/>
        </w:rPr>
      </w:pPr>
      <w:r w:rsidRPr="0031640A">
        <w:rPr>
          <w:rFonts w:ascii="Arial" w:hAnsi="Arial" w:cs="Arial"/>
          <w:i/>
          <w:lang w:val="en-AU"/>
        </w:rPr>
        <w:t>Symptoms associated with the Covid-19 pandemic include:</w:t>
      </w:r>
    </w:p>
    <w:p w14:paraId="69A1CE17" w14:textId="77777777" w:rsidR="0031640A" w:rsidRPr="0031640A" w:rsidRDefault="0031640A" w:rsidP="0031640A">
      <w:pPr>
        <w:rPr>
          <w:rFonts w:ascii="Arial" w:hAnsi="Arial" w:cs="Arial"/>
          <w:i/>
          <w:lang w:val="en-AU"/>
        </w:rPr>
      </w:pPr>
    </w:p>
    <w:p w14:paraId="7F6C34FF" w14:textId="77777777" w:rsidR="0031640A" w:rsidRPr="0031640A" w:rsidRDefault="0031640A" w:rsidP="0031640A">
      <w:pPr>
        <w:pStyle w:val="ListParagraph"/>
        <w:numPr>
          <w:ilvl w:val="0"/>
          <w:numId w:val="6"/>
        </w:numPr>
        <w:ind w:left="567" w:hanging="567"/>
        <w:rPr>
          <w:rFonts w:ascii="Arial" w:hAnsi="Arial" w:cs="Arial"/>
          <w:i/>
          <w:lang w:val="en-AU"/>
        </w:rPr>
      </w:pPr>
      <w:r w:rsidRPr="0031640A">
        <w:rPr>
          <w:rFonts w:ascii="Arial" w:hAnsi="Arial" w:cs="Arial"/>
          <w:i/>
          <w:lang w:val="en-AU"/>
        </w:rPr>
        <w:t>Fever</w:t>
      </w:r>
    </w:p>
    <w:p w14:paraId="753A295F" w14:textId="77777777" w:rsidR="0031640A" w:rsidRPr="0031640A" w:rsidRDefault="0031640A" w:rsidP="0031640A">
      <w:pPr>
        <w:pStyle w:val="ListParagraph"/>
        <w:numPr>
          <w:ilvl w:val="0"/>
          <w:numId w:val="6"/>
        </w:numPr>
        <w:ind w:left="567" w:hanging="567"/>
        <w:rPr>
          <w:rFonts w:ascii="Arial" w:hAnsi="Arial" w:cs="Arial"/>
          <w:i/>
          <w:lang w:val="en-AU"/>
        </w:rPr>
      </w:pPr>
      <w:r w:rsidRPr="0031640A">
        <w:rPr>
          <w:rFonts w:ascii="Arial" w:hAnsi="Arial" w:cs="Arial"/>
          <w:i/>
          <w:lang w:val="en-AU"/>
        </w:rPr>
        <w:t>Coughing</w:t>
      </w:r>
    </w:p>
    <w:p w14:paraId="535222C3" w14:textId="77777777" w:rsidR="0031640A" w:rsidRPr="0031640A" w:rsidRDefault="0031640A" w:rsidP="0031640A">
      <w:pPr>
        <w:pStyle w:val="ListParagraph"/>
        <w:numPr>
          <w:ilvl w:val="0"/>
          <w:numId w:val="6"/>
        </w:numPr>
        <w:ind w:left="567" w:hanging="567"/>
        <w:rPr>
          <w:rFonts w:ascii="Arial" w:hAnsi="Arial" w:cs="Arial"/>
          <w:i/>
          <w:lang w:val="en-AU"/>
        </w:rPr>
      </w:pPr>
      <w:r w:rsidRPr="0031640A">
        <w:rPr>
          <w:rFonts w:ascii="Arial" w:hAnsi="Arial" w:cs="Arial"/>
          <w:i/>
          <w:lang w:val="en-AU"/>
        </w:rPr>
        <w:t>Sore throat</w:t>
      </w:r>
    </w:p>
    <w:p w14:paraId="110C796B" w14:textId="77777777" w:rsidR="0031640A" w:rsidRPr="0031640A" w:rsidRDefault="0031640A" w:rsidP="0031640A">
      <w:pPr>
        <w:pStyle w:val="ListParagraph"/>
        <w:numPr>
          <w:ilvl w:val="0"/>
          <w:numId w:val="6"/>
        </w:numPr>
        <w:ind w:left="567" w:hanging="567"/>
        <w:rPr>
          <w:rFonts w:ascii="Arial" w:hAnsi="Arial" w:cs="Arial"/>
          <w:i/>
          <w:lang w:val="en-AU"/>
        </w:rPr>
      </w:pPr>
      <w:r w:rsidRPr="0031640A">
        <w:rPr>
          <w:rFonts w:ascii="Arial" w:hAnsi="Arial" w:cs="Arial"/>
          <w:i/>
          <w:lang w:val="en-AU"/>
        </w:rPr>
        <w:t>Fatigue</w:t>
      </w:r>
    </w:p>
    <w:p w14:paraId="269ACAE6" w14:textId="77777777" w:rsidR="0031640A" w:rsidRPr="0031640A" w:rsidRDefault="0031640A" w:rsidP="0031640A">
      <w:pPr>
        <w:pStyle w:val="ListParagraph"/>
        <w:numPr>
          <w:ilvl w:val="0"/>
          <w:numId w:val="6"/>
        </w:numPr>
        <w:ind w:left="567" w:hanging="567"/>
        <w:rPr>
          <w:rFonts w:ascii="Arial" w:hAnsi="Arial" w:cs="Arial"/>
          <w:i/>
          <w:lang w:val="en-AU"/>
        </w:rPr>
      </w:pPr>
      <w:r w:rsidRPr="0031640A">
        <w:rPr>
          <w:rFonts w:ascii="Arial" w:hAnsi="Arial" w:cs="Arial"/>
          <w:i/>
          <w:lang w:val="en-AU"/>
        </w:rPr>
        <w:t>Shortness of breath</w:t>
      </w:r>
    </w:p>
    <w:p w14:paraId="1B66A8E8" w14:textId="77777777" w:rsidR="0031640A" w:rsidRPr="0031640A" w:rsidRDefault="0031640A" w:rsidP="0031640A">
      <w:pPr>
        <w:rPr>
          <w:rFonts w:ascii="Arial" w:hAnsi="Arial" w:cs="Arial"/>
          <w:iCs/>
          <w:lang w:val="en-AU"/>
        </w:rPr>
      </w:pPr>
    </w:p>
    <w:p w14:paraId="4C6A8D78" w14:textId="77777777" w:rsidR="0031640A" w:rsidRPr="0031640A" w:rsidRDefault="0031640A" w:rsidP="0031640A">
      <w:pPr>
        <w:rPr>
          <w:rFonts w:ascii="Arial" w:hAnsi="Arial" w:cs="Arial"/>
          <w:iCs/>
          <w:lang w:val="en-AU"/>
        </w:rPr>
      </w:pPr>
      <w:r w:rsidRPr="0031640A">
        <w:rPr>
          <w:rFonts w:ascii="Arial" w:hAnsi="Arial" w:cs="Arial"/>
          <w:iCs/>
          <w:lang w:val="en-AU"/>
        </w:rPr>
        <w:t>If your local doctor identifies you as being at risk of pandemic infection, please continue to stay at home while you wait for your official test results and diagnosis.</w:t>
      </w:r>
    </w:p>
    <w:p w14:paraId="2EC20F7C" w14:textId="77777777" w:rsidR="0031640A" w:rsidRPr="0031640A" w:rsidRDefault="0031640A" w:rsidP="0031640A">
      <w:pPr>
        <w:rPr>
          <w:rFonts w:ascii="Arial" w:hAnsi="Arial" w:cs="Arial"/>
          <w:iCs/>
          <w:lang w:val="en-AU"/>
        </w:rPr>
      </w:pPr>
    </w:p>
    <w:p w14:paraId="65D8C82F" w14:textId="131CB2DE" w:rsidR="0031640A" w:rsidRPr="0031640A" w:rsidRDefault="0031640A" w:rsidP="0031640A">
      <w:pPr>
        <w:rPr>
          <w:rFonts w:ascii="Arial" w:hAnsi="Arial" w:cs="Arial"/>
          <w:iCs/>
          <w:lang w:val="en-AU"/>
        </w:rPr>
      </w:pPr>
      <w:r w:rsidRPr="0031640A">
        <w:rPr>
          <w:rFonts w:ascii="Arial" w:hAnsi="Arial" w:cs="Arial"/>
          <w:iCs/>
          <w:lang w:val="en-AU"/>
        </w:rPr>
        <w:t xml:space="preserve">If your test is negative, you may return to work. Please carefully monitor your health for the next 14 days and report any new or returning to symptoms to your doctor, as well as to </w:t>
      </w:r>
      <w:r w:rsidRPr="0031640A">
        <w:rPr>
          <w:rFonts w:ascii="Arial" w:hAnsi="Arial" w:cs="Arial"/>
          <w:iCs/>
          <w:color w:val="FF0000"/>
          <w:lang w:val="en-AU"/>
        </w:rPr>
        <w:t>Staff name</w:t>
      </w:r>
      <w:r w:rsidRPr="0031640A">
        <w:rPr>
          <w:rFonts w:ascii="Arial" w:hAnsi="Arial" w:cs="Arial"/>
          <w:iCs/>
          <w:lang w:val="en-AU"/>
        </w:rPr>
        <w:t>.</w:t>
      </w:r>
    </w:p>
    <w:p w14:paraId="48849F7F" w14:textId="77777777" w:rsidR="0031640A" w:rsidRPr="0031640A" w:rsidRDefault="0031640A" w:rsidP="0031640A">
      <w:pPr>
        <w:rPr>
          <w:rFonts w:ascii="Arial" w:hAnsi="Arial" w:cs="Arial"/>
          <w:iCs/>
          <w:lang w:val="en-AU"/>
        </w:rPr>
      </w:pPr>
    </w:p>
    <w:p w14:paraId="03C7FCAD" w14:textId="35AF96D1" w:rsidR="00B62D3A" w:rsidRDefault="0031640A" w:rsidP="0031640A">
      <w:pPr>
        <w:rPr>
          <w:rFonts w:ascii="Arial" w:hAnsi="Arial" w:cs="Arial"/>
          <w:lang w:val="en-AU"/>
        </w:rPr>
      </w:pPr>
      <w:r w:rsidRPr="0031640A">
        <w:rPr>
          <w:rFonts w:ascii="Arial" w:hAnsi="Arial" w:cs="Arial"/>
          <w:iCs/>
          <w:lang w:val="en-AU"/>
        </w:rPr>
        <w:t xml:space="preserve">If you test is positive, follow your doctor’s advice and let </w:t>
      </w:r>
      <w:r w:rsidRPr="0031640A">
        <w:rPr>
          <w:rFonts w:ascii="Arial" w:hAnsi="Arial" w:cs="Arial"/>
          <w:iCs/>
          <w:color w:val="FF0000"/>
          <w:lang w:val="en-AU"/>
        </w:rPr>
        <w:t>Staff name</w:t>
      </w:r>
      <w:r w:rsidRPr="0031640A">
        <w:rPr>
          <w:rFonts w:ascii="Arial" w:hAnsi="Arial" w:cs="Arial"/>
          <w:iCs/>
          <w:lang w:val="en-AU"/>
        </w:rPr>
        <w:t xml:space="preserve"> know that you have the pandemic virus. You may return to work when your doctor advises that it is safe to do so.</w:t>
      </w:r>
    </w:p>
    <w:p w14:paraId="310C0848" w14:textId="77777777" w:rsidR="0031640A" w:rsidRDefault="0031640A" w:rsidP="00B62D3A">
      <w:pPr>
        <w:rPr>
          <w:rFonts w:ascii="Arial" w:hAnsi="Arial" w:cs="Arial"/>
          <w:lang w:val="en-AU"/>
        </w:rPr>
      </w:pPr>
    </w:p>
    <w:p w14:paraId="7DF43726" w14:textId="68298ECE" w:rsidR="0031640A" w:rsidRDefault="0031640A" w:rsidP="00B62D3A">
      <w:pPr>
        <w:rPr>
          <w:rFonts w:ascii="Arial" w:hAnsi="Arial" w:cs="Arial"/>
          <w:lang w:val="en-AU"/>
        </w:rPr>
      </w:pPr>
    </w:p>
    <w:p w14:paraId="3B8D81EA" w14:textId="6D34D86E" w:rsidR="0031640A" w:rsidRPr="0031640A" w:rsidRDefault="0031640A" w:rsidP="0031640A">
      <w:pPr>
        <w:pStyle w:val="ListParagraph"/>
        <w:numPr>
          <w:ilvl w:val="0"/>
          <w:numId w:val="9"/>
        </w:numPr>
        <w:ind w:left="567" w:hanging="567"/>
        <w:rPr>
          <w:rFonts w:ascii="Arial" w:hAnsi="Arial" w:cs="Arial"/>
          <w:b/>
          <w:bCs/>
          <w:lang w:val="en-AU"/>
        </w:rPr>
      </w:pPr>
      <w:r>
        <w:rPr>
          <w:rFonts w:ascii="Arial" w:hAnsi="Arial" w:cs="Arial"/>
          <w:b/>
          <w:bCs/>
          <w:lang w:val="en-AU"/>
        </w:rPr>
        <w:t xml:space="preserve">If </w:t>
      </w:r>
      <w:r>
        <w:rPr>
          <w:rFonts w:ascii="Arial" w:hAnsi="Arial" w:cs="Arial"/>
          <w:b/>
          <w:bCs/>
          <w:lang w:val="en-AU"/>
        </w:rPr>
        <w:t>someone close to you gets sick</w:t>
      </w:r>
    </w:p>
    <w:p w14:paraId="3EBDCA2C" w14:textId="77777777" w:rsidR="0031640A" w:rsidRDefault="0031640A" w:rsidP="0031640A">
      <w:pPr>
        <w:rPr>
          <w:rFonts w:ascii="Arial" w:hAnsi="Arial" w:cs="Arial"/>
          <w:lang w:val="en-AU"/>
        </w:rPr>
      </w:pPr>
    </w:p>
    <w:bookmarkEnd w:id="0"/>
    <w:p w14:paraId="4E9CCD48" w14:textId="77777777" w:rsidR="0031640A" w:rsidRPr="0031640A" w:rsidRDefault="0031640A" w:rsidP="0031640A">
      <w:pPr>
        <w:rPr>
          <w:rFonts w:ascii="Arial" w:hAnsi="Arial" w:cs="Arial"/>
          <w:lang w:val="en-AU"/>
        </w:rPr>
      </w:pPr>
      <w:r w:rsidRPr="0031640A">
        <w:rPr>
          <w:rFonts w:ascii="Arial" w:hAnsi="Arial" w:cs="Arial"/>
          <w:lang w:val="en-AU"/>
        </w:rPr>
        <w:t>If your partner, close relative, housemate or other person with whom you have regular contact is diagnosed with the pandemic virus, please stay at home under self-quarantine for a period of 14 days.</w:t>
      </w:r>
    </w:p>
    <w:p w14:paraId="707C2143" w14:textId="77777777" w:rsidR="0031640A" w:rsidRPr="0031640A" w:rsidRDefault="0031640A" w:rsidP="0031640A">
      <w:pPr>
        <w:rPr>
          <w:rFonts w:ascii="Arial" w:hAnsi="Arial" w:cs="Arial"/>
          <w:lang w:val="en-AU"/>
        </w:rPr>
      </w:pPr>
    </w:p>
    <w:p w14:paraId="65150CEF" w14:textId="77777777" w:rsidR="0031640A" w:rsidRPr="0031640A" w:rsidRDefault="0031640A" w:rsidP="0031640A">
      <w:pPr>
        <w:rPr>
          <w:rFonts w:ascii="Arial" w:hAnsi="Arial" w:cs="Arial"/>
          <w:lang w:val="en-AU"/>
        </w:rPr>
      </w:pPr>
      <w:r w:rsidRPr="0031640A">
        <w:rPr>
          <w:rFonts w:ascii="Arial" w:hAnsi="Arial" w:cs="Arial"/>
          <w:lang w:val="en-AU"/>
        </w:rPr>
        <w:t>During this period, you may work from home and communicate with the studio via videoconferencing, teleconferencing and Slack.</w:t>
      </w:r>
    </w:p>
    <w:p w14:paraId="739E27EE" w14:textId="77777777" w:rsidR="0031640A" w:rsidRPr="0031640A" w:rsidRDefault="0031640A" w:rsidP="0031640A">
      <w:pPr>
        <w:rPr>
          <w:rFonts w:ascii="Arial" w:hAnsi="Arial" w:cs="Arial"/>
          <w:lang w:val="en-AU"/>
        </w:rPr>
      </w:pPr>
    </w:p>
    <w:p w14:paraId="0BEDFFE8" w14:textId="156EC003" w:rsidR="005F595E" w:rsidRDefault="0031640A" w:rsidP="0031640A">
      <w:pPr>
        <w:rPr>
          <w:rFonts w:ascii="Arial" w:hAnsi="Arial" w:cs="Arial"/>
          <w:lang w:val="en-AU"/>
        </w:rPr>
      </w:pPr>
      <w:r w:rsidRPr="0031640A">
        <w:rPr>
          <w:rFonts w:ascii="Arial" w:hAnsi="Arial" w:cs="Arial"/>
          <w:lang w:val="en-AU"/>
        </w:rPr>
        <w:t>If you are symptom-free after the quarantine period, you may return to work.</w:t>
      </w:r>
    </w:p>
    <w:p w14:paraId="3EE4BAFC" w14:textId="4F3CC22A" w:rsidR="0031640A" w:rsidRDefault="0031640A">
      <w:pPr>
        <w:rPr>
          <w:rFonts w:ascii="Arial" w:hAnsi="Arial" w:cs="Arial"/>
          <w:lang w:val="en-AU"/>
        </w:rPr>
      </w:pPr>
      <w:r>
        <w:rPr>
          <w:rFonts w:ascii="Arial" w:hAnsi="Arial" w:cs="Arial"/>
          <w:lang w:val="en-AU"/>
        </w:rPr>
        <w:br w:type="page"/>
      </w:r>
    </w:p>
    <w:p w14:paraId="459969BD" w14:textId="6FD6EEA9" w:rsidR="0031640A" w:rsidRPr="0031640A" w:rsidRDefault="0031640A" w:rsidP="0031640A">
      <w:pPr>
        <w:pStyle w:val="ListParagraph"/>
        <w:numPr>
          <w:ilvl w:val="0"/>
          <w:numId w:val="9"/>
        </w:numPr>
        <w:ind w:left="567" w:hanging="567"/>
        <w:rPr>
          <w:rFonts w:ascii="Arial" w:hAnsi="Arial" w:cs="Arial"/>
          <w:b/>
          <w:bCs/>
          <w:lang w:val="en-AU"/>
        </w:rPr>
      </w:pPr>
      <w:r>
        <w:rPr>
          <w:rFonts w:ascii="Arial" w:hAnsi="Arial" w:cs="Arial"/>
          <w:b/>
          <w:bCs/>
          <w:lang w:val="en-AU"/>
        </w:rPr>
        <w:lastRenderedPageBreak/>
        <w:t>Studio closure</w:t>
      </w:r>
    </w:p>
    <w:p w14:paraId="297A5865" w14:textId="77777777" w:rsidR="0031640A" w:rsidRDefault="0031640A" w:rsidP="0031640A">
      <w:pPr>
        <w:rPr>
          <w:rFonts w:ascii="Arial" w:hAnsi="Arial" w:cs="Arial"/>
          <w:lang w:val="en-AU"/>
        </w:rPr>
      </w:pPr>
    </w:p>
    <w:p w14:paraId="0286985E" w14:textId="7BD50DC8" w:rsidR="0031640A" w:rsidRPr="0031640A" w:rsidRDefault="0031640A" w:rsidP="0031640A">
      <w:pPr>
        <w:rPr>
          <w:rFonts w:ascii="Arial" w:hAnsi="Arial" w:cs="Arial"/>
          <w:lang w:val="en-AU"/>
        </w:rPr>
      </w:pPr>
      <w:r w:rsidRPr="0031640A">
        <w:rPr>
          <w:rFonts w:ascii="Arial" w:hAnsi="Arial" w:cs="Arial"/>
          <w:lang w:val="en-AU"/>
        </w:rPr>
        <w:t xml:space="preserve">Unless ordered to close by health authorities, </w:t>
      </w:r>
      <w:r w:rsidRPr="0031640A">
        <w:rPr>
          <w:rFonts w:ascii="Arial" w:hAnsi="Arial" w:cs="Arial"/>
          <w:color w:val="FF0000"/>
          <w:lang w:val="en-AU"/>
        </w:rPr>
        <w:t>Practice name</w:t>
      </w:r>
      <w:r>
        <w:rPr>
          <w:rFonts w:ascii="Arial" w:hAnsi="Arial" w:cs="Arial"/>
          <w:lang w:val="en-AU"/>
        </w:rPr>
        <w:t xml:space="preserve"> </w:t>
      </w:r>
      <w:r w:rsidRPr="0031640A">
        <w:rPr>
          <w:rFonts w:ascii="Arial" w:hAnsi="Arial" w:cs="Arial"/>
          <w:lang w:val="en-AU"/>
        </w:rPr>
        <w:t>is to remain operational during pandemics with work undertaken at the studio.</w:t>
      </w:r>
    </w:p>
    <w:p w14:paraId="0090090C" w14:textId="77777777" w:rsidR="0031640A" w:rsidRPr="0031640A" w:rsidRDefault="0031640A" w:rsidP="0031640A">
      <w:pPr>
        <w:rPr>
          <w:rFonts w:ascii="Arial" w:hAnsi="Arial" w:cs="Arial"/>
          <w:lang w:val="en-AU"/>
        </w:rPr>
      </w:pPr>
    </w:p>
    <w:p w14:paraId="30B7BBFF" w14:textId="5D2A7363" w:rsidR="0031640A" w:rsidRPr="0031640A" w:rsidRDefault="0031640A" w:rsidP="0031640A">
      <w:pPr>
        <w:rPr>
          <w:rFonts w:ascii="Arial" w:hAnsi="Arial" w:cs="Arial"/>
          <w:lang w:val="en-AU"/>
        </w:rPr>
      </w:pPr>
      <w:r w:rsidRPr="0031640A">
        <w:rPr>
          <w:rFonts w:ascii="Arial" w:hAnsi="Arial" w:cs="Arial"/>
          <w:lang w:val="en-AU"/>
        </w:rPr>
        <w:t xml:space="preserve">Should schools, universities and other major institutions be closed, </w:t>
      </w:r>
      <w:r>
        <w:rPr>
          <w:rFonts w:ascii="Arial" w:hAnsi="Arial" w:cs="Arial"/>
          <w:color w:val="FF0000"/>
          <w:lang w:val="en-AU"/>
        </w:rPr>
        <w:t xml:space="preserve">Staff </w:t>
      </w:r>
      <w:r w:rsidRPr="0031640A">
        <w:rPr>
          <w:rFonts w:ascii="Arial" w:hAnsi="Arial" w:cs="Arial"/>
          <w:color w:val="FF0000"/>
          <w:lang w:val="en-AU"/>
        </w:rPr>
        <w:t>name</w:t>
      </w:r>
      <w:r w:rsidRPr="0031640A">
        <w:rPr>
          <w:rFonts w:ascii="Arial" w:hAnsi="Arial" w:cs="Arial"/>
          <w:lang w:val="en-AU"/>
        </w:rPr>
        <w:t xml:space="preserve"> </w:t>
      </w:r>
      <w:r>
        <w:rPr>
          <w:rFonts w:ascii="Arial" w:hAnsi="Arial" w:cs="Arial"/>
          <w:lang w:val="en-AU"/>
        </w:rPr>
        <w:t xml:space="preserve">is </w:t>
      </w:r>
      <w:r w:rsidRPr="0031640A">
        <w:rPr>
          <w:rFonts w:ascii="Arial" w:hAnsi="Arial" w:cs="Arial"/>
          <w:lang w:val="en-AU"/>
        </w:rPr>
        <w:t>likely to spend fewer hours in the studio in order to care for children. The studio is to continue to remain open but operate according to a school holiday timetable.</w:t>
      </w:r>
    </w:p>
    <w:p w14:paraId="13B3FDAD" w14:textId="77777777" w:rsidR="0031640A" w:rsidRPr="0031640A" w:rsidRDefault="0031640A" w:rsidP="0031640A">
      <w:pPr>
        <w:rPr>
          <w:rFonts w:ascii="Arial" w:hAnsi="Arial" w:cs="Arial"/>
          <w:lang w:val="en-AU"/>
        </w:rPr>
      </w:pPr>
    </w:p>
    <w:p w14:paraId="7B178696" w14:textId="5CE23250" w:rsidR="0031640A" w:rsidRPr="0031640A" w:rsidRDefault="0031640A" w:rsidP="0031640A">
      <w:pPr>
        <w:rPr>
          <w:rFonts w:ascii="Arial" w:hAnsi="Arial" w:cs="Arial"/>
          <w:lang w:val="en-AU"/>
        </w:rPr>
      </w:pPr>
      <w:r w:rsidRPr="0031640A">
        <w:rPr>
          <w:rFonts w:ascii="Arial" w:hAnsi="Arial" w:cs="Arial"/>
          <w:lang w:val="en-AU"/>
        </w:rPr>
        <w:t xml:space="preserve">If someone at </w:t>
      </w:r>
      <w:r w:rsidRPr="0031640A">
        <w:rPr>
          <w:rFonts w:ascii="Arial" w:hAnsi="Arial" w:cs="Arial"/>
          <w:color w:val="FF0000"/>
          <w:lang w:val="en-AU"/>
        </w:rPr>
        <w:t>Practice name</w:t>
      </w:r>
      <w:r w:rsidRPr="0031640A">
        <w:rPr>
          <w:rFonts w:ascii="Arial" w:hAnsi="Arial" w:cs="Arial"/>
          <w:lang w:val="en-AU"/>
        </w:rPr>
        <w:t xml:space="preserve"> is diagnosed with the pandemic virus or health authorities issue a general recommendation requiring relevant businesses to close, the studio will </w:t>
      </w:r>
      <w:proofErr w:type="gramStart"/>
      <w:r w:rsidRPr="0031640A">
        <w:rPr>
          <w:rFonts w:ascii="Arial" w:hAnsi="Arial" w:cs="Arial"/>
          <w:lang w:val="en-AU"/>
        </w:rPr>
        <w:t>close</w:t>
      </w:r>
      <w:proofErr w:type="gramEnd"/>
      <w:r w:rsidRPr="0031640A">
        <w:rPr>
          <w:rFonts w:ascii="Arial" w:hAnsi="Arial" w:cs="Arial"/>
          <w:lang w:val="en-AU"/>
        </w:rPr>
        <w:t xml:space="preserve"> and work will be undertaken by all staff from home.</w:t>
      </w:r>
    </w:p>
    <w:p w14:paraId="50931B8B" w14:textId="77777777" w:rsidR="0031640A" w:rsidRPr="0031640A" w:rsidRDefault="0031640A" w:rsidP="0031640A">
      <w:pPr>
        <w:rPr>
          <w:rFonts w:ascii="Arial" w:hAnsi="Arial" w:cs="Arial"/>
          <w:lang w:val="en-AU"/>
        </w:rPr>
      </w:pPr>
    </w:p>
    <w:p w14:paraId="36948D12" w14:textId="77777777" w:rsidR="0031640A" w:rsidRPr="0031640A" w:rsidRDefault="0031640A" w:rsidP="0031640A">
      <w:pPr>
        <w:rPr>
          <w:rFonts w:ascii="Arial" w:hAnsi="Arial" w:cs="Arial"/>
          <w:lang w:val="en-AU"/>
        </w:rPr>
      </w:pPr>
      <w:r w:rsidRPr="0031640A">
        <w:rPr>
          <w:rFonts w:ascii="Arial" w:hAnsi="Arial" w:cs="Arial"/>
          <w:lang w:val="en-AU"/>
        </w:rPr>
        <w:t>If you are required to work from home:</w:t>
      </w:r>
    </w:p>
    <w:p w14:paraId="7BF4C2C1" w14:textId="77777777" w:rsidR="0031640A" w:rsidRPr="0031640A" w:rsidRDefault="0031640A" w:rsidP="0031640A">
      <w:pPr>
        <w:rPr>
          <w:rFonts w:ascii="Arial" w:hAnsi="Arial" w:cs="Arial"/>
          <w:lang w:val="en-AU"/>
        </w:rPr>
      </w:pPr>
    </w:p>
    <w:p w14:paraId="77E0506F" w14:textId="77777777" w:rsidR="0031640A" w:rsidRPr="0031640A" w:rsidRDefault="0031640A" w:rsidP="0031640A">
      <w:pPr>
        <w:pStyle w:val="ListParagraph"/>
        <w:numPr>
          <w:ilvl w:val="0"/>
          <w:numId w:val="8"/>
        </w:numPr>
        <w:ind w:left="567" w:hanging="567"/>
        <w:rPr>
          <w:rFonts w:ascii="Arial" w:hAnsi="Arial" w:cs="Arial"/>
          <w:lang w:val="en-AU"/>
        </w:rPr>
      </w:pPr>
      <w:r w:rsidRPr="0031640A">
        <w:rPr>
          <w:rFonts w:ascii="Arial" w:hAnsi="Arial" w:cs="Arial"/>
          <w:lang w:val="en-AU"/>
        </w:rPr>
        <w:t>You are to take your computer and other essential work items home.</w:t>
      </w:r>
    </w:p>
    <w:p w14:paraId="737AA8EF" w14:textId="77777777" w:rsidR="0031640A" w:rsidRPr="0031640A" w:rsidRDefault="0031640A" w:rsidP="0031640A">
      <w:pPr>
        <w:pStyle w:val="ListParagraph"/>
        <w:numPr>
          <w:ilvl w:val="0"/>
          <w:numId w:val="8"/>
        </w:numPr>
        <w:ind w:left="567" w:hanging="567"/>
        <w:rPr>
          <w:rFonts w:ascii="Arial" w:hAnsi="Arial" w:cs="Arial"/>
          <w:lang w:val="en-AU"/>
        </w:rPr>
      </w:pPr>
      <w:r w:rsidRPr="0031640A">
        <w:rPr>
          <w:rFonts w:ascii="Arial" w:hAnsi="Arial" w:cs="Arial"/>
          <w:lang w:val="en-AU"/>
        </w:rPr>
        <w:t>Working hours are to remain the same as per normal.</w:t>
      </w:r>
    </w:p>
    <w:p w14:paraId="04EA4CB8" w14:textId="77777777" w:rsidR="0031640A" w:rsidRDefault="0031640A" w:rsidP="0031640A">
      <w:pPr>
        <w:pStyle w:val="ListParagraph"/>
        <w:numPr>
          <w:ilvl w:val="0"/>
          <w:numId w:val="8"/>
        </w:numPr>
        <w:ind w:left="567" w:hanging="567"/>
        <w:rPr>
          <w:rFonts w:ascii="Arial" w:hAnsi="Arial" w:cs="Arial"/>
          <w:lang w:val="en-AU"/>
        </w:rPr>
      </w:pPr>
      <w:r w:rsidRPr="0031640A">
        <w:rPr>
          <w:rFonts w:ascii="Arial" w:hAnsi="Arial" w:cs="Arial"/>
          <w:lang w:val="en-AU"/>
        </w:rPr>
        <w:t>Weekly team meetings are to be conducted using video- or teleconferencing tools.</w:t>
      </w:r>
    </w:p>
    <w:p w14:paraId="68F19F05" w14:textId="16C7AAA5" w:rsidR="0031640A" w:rsidRPr="0031640A" w:rsidRDefault="0031640A" w:rsidP="0031640A">
      <w:pPr>
        <w:pStyle w:val="ListParagraph"/>
        <w:numPr>
          <w:ilvl w:val="0"/>
          <w:numId w:val="8"/>
        </w:numPr>
        <w:ind w:left="567" w:hanging="567"/>
        <w:rPr>
          <w:rFonts w:ascii="Arial" w:hAnsi="Arial" w:cs="Arial"/>
          <w:lang w:val="en-AU"/>
        </w:rPr>
      </w:pPr>
      <w:r w:rsidRPr="0031640A">
        <w:rPr>
          <w:rFonts w:ascii="Arial" w:hAnsi="Arial" w:cs="Arial"/>
          <w:lang w:val="en-AU"/>
        </w:rPr>
        <w:t>Daily communication is to be conducted using Slack and /or teleconferencing tools.</w:t>
      </w:r>
    </w:p>
    <w:p w14:paraId="01480216" w14:textId="4284AFF4" w:rsidR="0031640A" w:rsidRDefault="0031640A">
      <w:pPr>
        <w:rPr>
          <w:rFonts w:ascii="Arial" w:hAnsi="Arial" w:cs="Arial"/>
          <w:lang w:val="en-AU"/>
        </w:rPr>
      </w:pPr>
    </w:p>
    <w:p w14:paraId="775EF2B0" w14:textId="77777777" w:rsidR="0031640A" w:rsidRPr="0031640A" w:rsidRDefault="0031640A">
      <w:pPr>
        <w:rPr>
          <w:rFonts w:ascii="Arial" w:hAnsi="Arial" w:cs="Arial"/>
          <w:lang w:val="en-AU"/>
        </w:rPr>
      </w:pPr>
    </w:p>
    <w:p w14:paraId="20B33A54" w14:textId="69B05126" w:rsidR="0031640A" w:rsidRPr="0031640A" w:rsidRDefault="0031640A" w:rsidP="0031640A">
      <w:pPr>
        <w:pStyle w:val="ListParagraph"/>
        <w:numPr>
          <w:ilvl w:val="0"/>
          <w:numId w:val="9"/>
        </w:numPr>
        <w:ind w:left="567" w:hanging="567"/>
        <w:rPr>
          <w:rFonts w:ascii="Arial" w:hAnsi="Arial" w:cs="Arial"/>
          <w:b/>
          <w:bCs/>
          <w:lang w:val="en-AU"/>
        </w:rPr>
      </w:pPr>
      <w:r>
        <w:rPr>
          <w:rFonts w:ascii="Arial" w:hAnsi="Arial" w:cs="Arial"/>
          <w:b/>
          <w:bCs/>
          <w:lang w:val="en-AU"/>
        </w:rPr>
        <w:t>Dress code</w:t>
      </w:r>
    </w:p>
    <w:p w14:paraId="16D1794B" w14:textId="77777777" w:rsidR="0031640A" w:rsidRDefault="0031640A" w:rsidP="0031640A">
      <w:pPr>
        <w:rPr>
          <w:rFonts w:ascii="Arial" w:hAnsi="Arial" w:cs="Arial"/>
          <w:lang w:val="en-AU"/>
        </w:rPr>
      </w:pPr>
    </w:p>
    <w:p w14:paraId="594C5416" w14:textId="139FAEA0" w:rsidR="00871C46" w:rsidRDefault="0031640A">
      <w:pPr>
        <w:rPr>
          <w:rFonts w:ascii="Arial" w:hAnsi="Arial" w:cs="Arial"/>
          <w:lang w:val="en-AU"/>
        </w:rPr>
      </w:pPr>
      <w:r w:rsidRPr="0031640A">
        <w:rPr>
          <w:rFonts w:ascii="Arial" w:hAnsi="Arial" w:cs="Arial"/>
          <w:lang w:val="en-AU"/>
        </w:rPr>
        <w:t xml:space="preserve">During any work undertaken from home, the </w:t>
      </w:r>
      <w:r w:rsidRPr="0031640A">
        <w:rPr>
          <w:rFonts w:ascii="Arial" w:hAnsi="Arial" w:cs="Arial"/>
          <w:color w:val="FF0000"/>
          <w:lang w:val="en-AU"/>
        </w:rPr>
        <w:t>Practice name</w:t>
      </w:r>
      <w:r w:rsidRPr="0031640A">
        <w:rPr>
          <w:rFonts w:ascii="Arial" w:hAnsi="Arial" w:cs="Arial"/>
          <w:lang w:val="en-AU"/>
        </w:rPr>
        <w:t xml:space="preserve"> dress code is relaxed to permit business pyjamas</w:t>
      </w:r>
      <w:r>
        <w:rPr>
          <w:rFonts w:ascii="Arial" w:hAnsi="Arial" w:cs="Arial"/>
          <w:lang w:val="en-AU"/>
        </w:rPr>
        <w:t>.</w:t>
      </w:r>
    </w:p>
    <w:p w14:paraId="06858353" w14:textId="09BD7CCE" w:rsidR="0031640A" w:rsidRDefault="0031640A">
      <w:pPr>
        <w:rPr>
          <w:rFonts w:ascii="Arial" w:hAnsi="Arial" w:cs="Arial"/>
          <w:lang w:val="en-AU"/>
        </w:rPr>
      </w:pPr>
    </w:p>
    <w:p w14:paraId="4569B3E4" w14:textId="03270F7E" w:rsidR="0031640A" w:rsidRDefault="0031640A">
      <w:pPr>
        <w:rPr>
          <w:rFonts w:ascii="Arial" w:hAnsi="Arial" w:cs="Arial"/>
          <w:lang w:val="en-AU"/>
        </w:rPr>
      </w:pPr>
    </w:p>
    <w:p w14:paraId="6B5535B8" w14:textId="2F696053" w:rsidR="0031640A" w:rsidRPr="0031640A" w:rsidRDefault="0031640A" w:rsidP="0031640A">
      <w:pPr>
        <w:pStyle w:val="ListParagraph"/>
        <w:numPr>
          <w:ilvl w:val="0"/>
          <w:numId w:val="9"/>
        </w:numPr>
        <w:ind w:left="567" w:hanging="567"/>
        <w:rPr>
          <w:rFonts w:ascii="Arial" w:hAnsi="Arial" w:cs="Arial"/>
          <w:b/>
          <w:bCs/>
          <w:lang w:val="en-AU"/>
        </w:rPr>
      </w:pPr>
      <w:r>
        <w:rPr>
          <w:rFonts w:ascii="Arial" w:hAnsi="Arial" w:cs="Arial"/>
          <w:b/>
          <w:bCs/>
          <w:lang w:val="en-AU"/>
        </w:rPr>
        <w:t>Leave entitlements</w:t>
      </w:r>
    </w:p>
    <w:p w14:paraId="3EFAD548" w14:textId="066FB9D2" w:rsidR="0031640A" w:rsidRDefault="0031640A" w:rsidP="0031640A">
      <w:pPr>
        <w:rPr>
          <w:rFonts w:ascii="Arial" w:hAnsi="Arial" w:cs="Arial"/>
          <w:lang w:val="en-AU"/>
        </w:rPr>
      </w:pPr>
    </w:p>
    <w:p w14:paraId="164A2EE2" w14:textId="77777777" w:rsidR="0031640A" w:rsidRPr="0031640A" w:rsidRDefault="0031640A" w:rsidP="0031640A">
      <w:pPr>
        <w:rPr>
          <w:rFonts w:ascii="Arial" w:hAnsi="Arial" w:cs="Arial"/>
          <w:iCs/>
          <w:lang w:val="en-AU"/>
        </w:rPr>
      </w:pPr>
      <w:r w:rsidRPr="0031640A">
        <w:rPr>
          <w:rFonts w:ascii="Arial" w:hAnsi="Arial" w:cs="Arial"/>
          <w:iCs/>
          <w:lang w:val="en-AU"/>
        </w:rPr>
        <w:t>If you become sick with the pandemic virus or experience associated symptoms, you are entitled to take paid sick leave during your absence from work. If you have no sick leave left, you are entitled to take unpaid sick leave.</w:t>
      </w:r>
    </w:p>
    <w:p w14:paraId="36F54422" w14:textId="77777777" w:rsidR="0031640A" w:rsidRPr="0031640A" w:rsidRDefault="0031640A" w:rsidP="0031640A">
      <w:pPr>
        <w:rPr>
          <w:rFonts w:ascii="Arial" w:hAnsi="Arial" w:cs="Arial"/>
          <w:iCs/>
          <w:lang w:val="en-AU"/>
        </w:rPr>
      </w:pPr>
    </w:p>
    <w:p w14:paraId="7A439062" w14:textId="77777777" w:rsidR="0031640A" w:rsidRPr="0031640A" w:rsidRDefault="0031640A" w:rsidP="0031640A">
      <w:pPr>
        <w:rPr>
          <w:rFonts w:ascii="Arial" w:hAnsi="Arial" w:cs="Arial"/>
          <w:iCs/>
          <w:lang w:val="en-AU"/>
        </w:rPr>
      </w:pPr>
      <w:r w:rsidRPr="0031640A">
        <w:rPr>
          <w:rFonts w:ascii="Arial" w:hAnsi="Arial" w:cs="Arial"/>
          <w:iCs/>
          <w:lang w:val="en-AU"/>
        </w:rPr>
        <w:t>If you are required to care for a family member or member of your household who is sick with the pandemic virus, you are entitled to take paid carers leave during your absence from work. If you have no carers leave left, you are entitled to take unpaid carers leave.</w:t>
      </w:r>
    </w:p>
    <w:p w14:paraId="0D06FD1C" w14:textId="77777777" w:rsidR="0031640A" w:rsidRPr="0031640A" w:rsidRDefault="0031640A" w:rsidP="0031640A">
      <w:pPr>
        <w:rPr>
          <w:rFonts w:ascii="Arial" w:hAnsi="Arial" w:cs="Arial"/>
          <w:iCs/>
          <w:lang w:val="en-AU"/>
        </w:rPr>
      </w:pPr>
    </w:p>
    <w:p w14:paraId="6028D83D" w14:textId="588776B7" w:rsidR="0031640A" w:rsidRPr="0031640A" w:rsidRDefault="0031640A" w:rsidP="0031640A">
      <w:pPr>
        <w:rPr>
          <w:rFonts w:ascii="Arial" w:hAnsi="Arial" w:cs="Arial"/>
          <w:iCs/>
          <w:lang w:val="en-AU"/>
        </w:rPr>
      </w:pPr>
      <w:r w:rsidRPr="0031640A">
        <w:rPr>
          <w:rFonts w:ascii="Arial" w:hAnsi="Arial" w:cs="Arial"/>
          <w:iCs/>
          <w:lang w:val="en-AU"/>
        </w:rPr>
        <w:t xml:space="preserve">If you are unable to re-enter Australia or are required to stay home under self-quarantine as a result of personal travel, you are required to take </w:t>
      </w:r>
      <w:r w:rsidR="00793BA5">
        <w:rPr>
          <w:rFonts w:ascii="Arial" w:hAnsi="Arial" w:cs="Arial"/>
          <w:iCs/>
          <w:lang w:val="en-AU"/>
        </w:rPr>
        <w:t xml:space="preserve">annual leave or </w:t>
      </w:r>
      <w:r w:rsidRPr="0031640A">
        <w:rPr>
          <w:rFonts w:ascii="Arial" w:hAnsi="Arial" w:cs="Arial"/>
          <w:iCs/>
          <w:lang w:val="en-AU"/>
        </w:rPr>
        <w:t>leave without pay.</w:t>
      </w:r>
    </w:p>
    <w:p w14:paraId="19FC776D" w14:textId="77777777" w:rsidR="0031640A" w:rsidRPr="0031640A" w:rsidRDefault="0031640A" w:rsidP="0031640A">
      <w:pPr>
        <w:rPr>
          <w:rFonts w:ascii="Arial" w:hAnsi="Arial" w:cs="Arial"/>
          <w:iCs/>
          <w:lang w:val="en-AU"/>
        </w:rPr>
      </w:pPr>
    </w:p>
    <w:p w14:paraId="057E4D38" w14:textId="71263C6D" w:rsidR="0031640A" w:rsidRPr="0031640A" w:rsidRDefault="0031640A" w:rsidP="0031640A">
      <w:pPr>
        <w:rPr>
          <w:rFonts w:ascii="Arial" w:hAnsi="Arial" w:cs="Arial"/>
          <w:iCs/>
          <w:lang w:val="en-AU"/>
        </w:rPr>
      </w:pPr>
      <w:r w:rsidRPr="0031640A">
        <w:rPr>
          <w:rFonts w:ascii="Arial" w:hAnsi="Arial" w:cs="Arial"/>
          <w:iCs/>
          <w:lang w:val="en-AU"/>
        </w:rPr>
        <w:t xml:space="preserve">If the </w:t>
      </w:r>
      <w:r w:rsidR="00793BA5" w:rsidRPr="0031640A">
        <w:rPr>
          <w:rFonts w:ascii="Arial" w:hAnsi="Arial" w:cs="Arial"/>
          <w:color w:val="FF0000"/>
          <w:lang w:val="en-AU"/>
        </w:rPr>
        <w:t>Practice name</w:t>
      </w:r>
      <w:r w:rsidRPr="0031640A">
        <w:rPr>
          <w:rFonts w:ascii="Arial" w:hAnsi="Arial" w:cs="Arial"/>
          <w:iCs/>
          <w:lang w:val="en-AU"/>
        </w:rPr>
        <w:t xml:space="preserve"> studio is closed and your work is undertaken from home, you will be paid as per normal.</w:t>
      </w:r>
    </w:p>
    <w:p w14:paraId="59650ECC" w14:textId="77777777" w:rsidR="0031640A" w:rsidRPr="0031640A" w:rsidRDefault="0031640A" w:rsidP="0031640A">
      <w:pPr>
        <w:rPr>
          <w:rFonts w:ascii="Arial" w:hAnsi="Arial" w:cs="Arial"/>
          <w:iCs/>
          <w:lang w:val="en-AU"/>
        </w:rPr>
      </w:pPr>
    </w:p>
    <w:p w14:paraId="07384F63" w14:textId="69E49CC6" w:rsidR="0031640A" w:rsidRDefault="0031640A" w:rsidP="0031640A">
      <w:pPr>
        <w:rPr>
          <w:rFonts w:ascii="Arial" w:hAnsi="Arial" w:cs="Arial"/>
          <w:lang w:val="en-AU"/>
        </w:rPr>
      </w:pPr>
      <w:r w:rsidRPr="0031640A">
        <w:rPr>
          <w:rFonts w:ascii="Arial" w:hAnsi="Arial" w:cs="Arial"/>
          <w:iCs/>
          <w:lang w:val="en-AU"/>
        </w:rPr>
        <w:t xml:space="preserve">If you wish to stay home under voluntary self-quarantine as a precaution, please speak with </w:t>
      </w:r>
      <w:r w:rsidR="00793BA5">
        <w:rPr>
          <w:rFonts w:ascii="Arial" w:hAnsi="Arial" w:cs="Arial"/>
          <w:color w:val="FF0000"/>
          <w:lang w:val="en-AU"/>
        </w:rPr>
        <w:t xml:space="preserve">Staff </w:t>
      </w:r>
      <w:r w:rsidR="00793BA5" w:rsidRPr="0031640A">
        <w:rPr>
          <w:rFonts w:ascii="Arial" w:hAnsi="Arial" w:cs="Arial"/>
          <w:color w:val="FF0000"/>
          <w:lang w:val="en-AU"/>
        </w:rPr>
        <w:t>name</w:t>
      </w:r>
      <w:r w:rsidRPr="0031640A">
        <w:rPr>
          <w:rFonts w:ascii="Arial" w:hAnsi="Arial" w:cs="Arial"/>
          <w:iCs/>
          <w:lang w:val="en-AU"/>
        </w:rPr>
        <w:t xml:space="preserve"> to come to an arrangement that best suits your needs and the needs of </w:t>
      </w:r>
      <w:r w:rsidR="00793BA5" w:rsidRPr="0031640A">
        <w:rPr>
          <w:rFonts w:ascii="Arial" w:hAnsi="Arial" w:cs="Arial"/>
          <w:color w:val="FF0000"/>
          <w:lang w:val="en-AU"/>
        </w:rPr>
        <w:t>Practice name</w:t>
      </w:r>
      <w:r w:rsidRPr="0031640A">
        <w:rPr>
          <w:rFonts w:ascii="Arial" w:hAnsi="Arial" w:cs="Arial"/>
          <w:iCs/>
          <w:lang w:val="en-AU"/>
        </w:rPr>
        <w:t>.</w:t>
      </w:r>
    </w:p>
    <w:p w14:paraId="065C8138" w14:textId="25D6077B" w:rsidR="00793BA5" w:rsidRDefault="00793BA5">
      <w:pPr>
        <w:rPr>
          <w:rFonts w:ascii="Arial" w:hAnsi="Arial" w:cs="Arial"/>
          <w:lang w:val="en-AU"/>
        </w:rPr>
      </w:pPr>
      <w:r>
        <w:rPr>
          <w:rFonts w:ascii="Arial" w:hAnsi="Arial" w:cs="Arial"/>
          <w:lang w:val="en-AU"/>
        </w:rPr>
        <w:br w:type="page"/>
      </w:r>
    </w:p>
    <w:p w14:paraId="0818E0F4" w14:textId="3473EFB7" w:rsidR="00793BA5" w:rsidRPr="0031640A" w:rsidRDefault="00793BA5" w:rsidP="00793BA5">
      <w:pPr>
        <w:pStyle w:val="ListParagraph"/>
        <w:numPr>
          <w:ilvl w:val="0"/>
          <w:numId w:val="9"/>
        </w:numPr>
        <w:ind w:left="567" w:hanging="567"/>
        <w:rPr>
          <w:rFonts w:ascii="Arial" w:hAnsi="Arial" w:cs="Arial"/>
          <w:b/>
          <w:bCs/>
          <w:lang w:val="en-AU"/>
        </w:rPr>
      </w:pPr>
      <w:r>
        <w:rPr>
          <w:rFonts w:ascii="Arial" w:hAnsi="Arial" w:cs="Arial"/>
          <w:b/>
          <w:bCs/>
          <w:lang w:val="en-AU"/>
        </w:rPr>
        <w:lastRenderedPageBreak/>
        <w:t>Resources</w:t>
      </w:r>
    </w:p>
    <w:p w14:paraId="3D7A9EF2" w14:textId="1EE9ADC3" w:rsidR="00793BA5" w:rsidRDefault="00793BA5" w:rsidP="00793BA5">
      <w:pPr>
        <w:rPr>
          <w:rFonts w:ascii="Arial" w:hAnsi="Arial" w:cs="Arial"/>
          <w:lang w:val="en-AU"/>
        </w:rPr>
      </w:pPr>
    </w:p>
    <w:p w14:paraId="5461E0E2" w14:textId="77777777" w:rsidR="00793BA5" w:rsidRPr="0031640A" w:rsidRDefault="00793BA5" w:rsidP="00793BA5">
      <w:pPr>
        <w:rPr>
          <w:rFonts w:ascii="Arial" w:hAnsi="Arial" w:cs="Arial"/>
          <w:lang w:val="en-AU"/>
        </w:rPr>
      </w:pPr>
      <w:r w:rsidRPr="0031640A">
        <w:rPr>
          <w:rFonts w:ascii="Arial" w:hAnsi="Arial" w:cs="Arial"/>
          <w:lang w:val="en-AU"/>
        </w:rPr>
        <w:t>The following organisations were consulted in preparing this policy, who provide further resources that may be of value to you:</w:t>
      </w:r>
    </w:p>
    <w:p w14:paraId="49FD0E0D" w14:textId="77777777" w:rsidR="00793BA5" w:rsidRPr="0031640A" w:rsidRDefault="00793BA5" w:rsidP="00793BA5">
      <w:pPr>
        <w:rPr>
          <w:rFonts w:ascii="Arial" w:hAnsi="Arial" w:cs="Arial"/>
          <w:lang w:val="en-AU"/>
        </w:rPr>
      </w:pPr>
    </w:p>
    <w:p w14:paraId="0C10DB4C" w14:textId="77777777" w:rsidR="00793BA5" w:rsidRPr="0031640A" w:rsidRDefault="00793BA5" w:rsidP="00793BA5">
      <w:pPr>
        <w:pStyle w:val="ListParagraph"/>
        <w:numPr>
          <w:ilvl w:val="0"/>
          <w:numId w:val="7"/>
        </w:numPr>
        <w:ind w:left="567" w:hanging="567"/>
        <w:rPr>
          <w:rFonts w:ascii="Arial" w:hAnsi="Arial" w:cs="Arial"/>
          <w:lang w:val="en-AU"/>
        </w:rPr>
      </w:pPr>
      <w:hyperlink r:id="rId7" w:anchor="prevention" w:history="1">
        <w:r w:rsidRPr="0031640A">
          <w:rPr>
            <w:rStyle w:val="Hyperlink"/>
            <w:rFonts w:ascii="Arial" w:hAnsi="Arial" w:cs="Arial"/>
            <w:lang w:val="en-AU"/>
          </w:rPr>
          <w:t>Australian Department of Healt</w:t>
        </w:r>
        <w:r w:rsidRPr="0031640A">
          <w:rPr>
            <w:rStyle w:val="Hyperlink"/>
            <w:rFonts w:ascii="Arial" w:hAnsi="Arial" w:cs="Arial"/>
            <w:lang w:val="en-AU"/>
          </w:rPr>
          <w:t>h</w:t>
        </w:r>
      </w:hyperlink>
    </w:p>
    <w:p w14:paraId="7DB9AC87" w14:textId="77777777" w:rsidR="00793BA5" w:rsidRPr="0031640A" w:rsidRDefault="00793BA5" w:rsidP="00793BA5">
      <w:pPr>
        <w:pStyle w:val="ListParagraph"/>
        <w:numPr>
          <w:ilvl w:val="0"/>
          <w:numId w:val="7"/>
        </w:numPr>
        <w:ind w:left="567" w:hanging="567"/>
        <w:rPr>
          <w:rFonts w:ascii="Arial" w:hAnsi="Arial" w:cs="Arial"/>
          <w:lang w:val="en-AU"/>
        </w:rPr>
      </w:pPr>
      <w:hyperlink r:id="rId8" w:history="1">
        <w:r w:rsidRPr="0031640A">
          <w:rPr>
            <w:rStyle w:val="Hyperlink"/>
            <w:rFonts w:ascii="Arial" w:hAnsi="Arial" w:cs="Arial"/>
            <w:lang w:val="en-AU"/>
          </w:rPr>
          <w:t>Australian Fair Work Ombudsman</w:t>
        </w:r>
      </w:hyperlink>
    </w:p>
    <w:p w14:paraId="52011413" w14:textId="77777777" w:rsidR="00793BA5" w:rsidRPr="00793BA5" w:rsidRDefault="00793BA5" w:rsidP="00793BA5">
      <w:pPr>
        <w:pStyle w:val="ListParagraph"/>
        <w:numPr>
          <w:ilvl w:val="0"/>
          <w:numId w:val="7"/>
        </w:numPr>
        <w:ind w:left="567" w:hanging="567"/>
        <w:rPr>
          <w:rStyle w:val="Hyperlink"/>
          <w:rFonts w:ascii="Arial" w:hAnsi="Arial" w:cs="Arial"/>
          <w:color w:val="auto"/>
          <w:u w:val="none"/>
          <w:lang w:val="en-AU"/>
        </w:rPr>
      </w:pPr>
      <w:hyperlink r:id="rId9" w:history="1">
        <w:r w:rsidRPr="0031640A">
          <w:rPr>
            <w:rStyle w:val="Hyperlink"/>
            <w:rFonts w:ascii="Arial" w:hAnsi="Arial" w:cs="Arial"/>
            <w:lang w:val="en-AU"/>
          </w:rPr>
          <w:t>Safe Work Australia</w:t>
        </w:r>
      </w:hyperlink>
    </w:p>
    <w:p w14:paraId="05BBCE89" w14:textId="6A5174F7" w:rsidR="00793BA5" w:rsidRPr="00793BA5" w:rsidRDefault="00793BA5" w:rsidP="00793BA5">
      <w:pPr>
        <w:pStyle w:val="ListParagraph"/>
        <w:numPr>
          <w:ilvl w:val="0"/>
          <w:numId w:val="7"/>
        </w:numPr>
        <w:ind w:left="567" w:hanging="567"/>
        <w:rPr>
          <w:rFonts w:ascii="Arial" w:hAnsi="Arial" w:cs="Arial"/>
          <w:lang w:val="en-AU"/>
        </w:rPr>
      </w:pPr>
      <w:hyperlink r:id="rId10" w:history="1">
        <w:r w:rsidRPr="00793BA5">
          <w:rPr>
            <w:rStyle w:val="Hyperlink"/>
            <w:rFonts w:ascii="Arial" w:hAnsi="Arial" w:cs="Arial"/>
            <w:lang w:val="en-AU"/>
          </w:rPr>
          <w:t>World Health Organisation</w:t>
        </w:r>
      </w:hyperlink>
    </w:p>
    <w:p w14:paraId="3F332706" w14:textId="77777777" w:rsidR="00793BA5" w:rsidRDefault="00793BA5" w:rsidP="00793BA5">
      <w:pPr>
        <w:rPr>
          <w:rFonts w:ascii="Arial" w:hAnsi="Arial" w:cs="Arial"/>
          <w:lang w:val="en-AU"/>
        </w:rPr>
      </w:pPr>
    </w:p>
    <w:p w14:paraId="5A5FFFB1" w14:textId="691235A7" w:rsidR="00793BA5" w:rsidRDefault="00793BA5" w:rsidP="00793BA5">
      <w:pPr>
        <w:rPr>
          <w:rFonts w:ascii="Arial" w:hAnsi="Arial" w:cs="Arial"/>
          <w:iCs/>
          <w:lang w:val="en-AU"/>
        </w:rPr>
      </w:pPr>
    </w:p>
    <w:p w14:paraId="29B9C982" w14:textId="4EF3CDDA" w:rsidR="00793BA5" w:rsidRPr="0031640A" w:rsidRDefault="00793BA5" w:rsidP="00793BA5">
      <w:pPr>
        <w:pStyle w:val="ListParagraph"/>
        <w:numPr>
          <w:ilvl w:val="0"/>
          <w:numId w:val="9"/>
        </w:numPr>
        <w:ind w:left="567" w:hanging="567"/>
        <w:rPr>
          <w:rFonts w:ascii="Arial" w:hAnsi="Arial" w:cs="Arial"/>
          <w:b/>
          <w:bCs/>
          <w:lang w:val="en-AU"/>
        </w:rPr>
      </w:pPr>
      <w:r>
        <w:rPr>
          <w:rFonts w:ascii="Arial" w:hAnsi="Arial" w:cs="Arial"/>
          <w:b/>
          <w:bCs/>
          <w:lang w:val="en-AU"/>
        </w:rPr>
        <w:t>Updates to policy</w:t>
      </w:r>
    </w:p>
    <w:p w14:paraId="57743C8B" w14:textId="77777777" w:rsidR="00793BA5" w:rsidRDefault="00793BA5" w:rsidP="00793BA5">
      <w:pPr>
        <w:rPr>
          <w:rFonts w:ascii="Arial" w:hAnsi="Arial" w:cs="Arial"/>
          <w:lang w:val="en-AU"/>
        </w:rPr>
      </w:pPr>
    </w:p>
    <w:p w14:paraId="4077E12C" w14:textId="0288EDF2" w:rsidR="0095307D" w:rsidRPr="0031640A" w:rsidRDefault="00793BA5">
      <w:pPr>
        <w:rPr>
          <w:rFonts w:ascii="Arial" w:hAnsi="Arial" w:cs="Arial"/>
          <w:lang w:val="en-AU"/>
        </w:rPr>
      </w:pPr>
      <w:r w:rsidRPr="00793BA5">
        <w:rPr>
          <w:rFonts w:ascii="Arial" w:hAnsi="Arial" w:cs="Arial"/>
          <w:color w:val="FF0000"/>
          <w:lang w:val="en-AU"/>
        </w:rPr>
        <w:t>Practice name</w:t>
      </w:r>
      <w:r w:rsidRPr="0031640A">
        <w:rPr>
          <w:rFonts w:ascii="Arial" w:hAnsi="Arial" w:cs="Arial"/>
          <w:lang w:val="en-AU"/>
        </w:rPr>
        <w:t xml:space="preserve"> </w:t>
      </w:r>
      <w:r w:rsidRPr="0031640A">
        <w:rPr>
          <w:rFonts w:ascii="Arial" w:hAnsi="Arial" w:cs="Arial"/>
          <w:color w:val="01182D"/>
          <w:lang w:val="en-AU"/>
        </w:rPr>
        <w:t>reserves the right to update this policy at any time. You will be notified of any changes within 14 days of their enactment.</w:t>
      </w:r>
    </w:p>
    <w:sectPr w:rsidR="0095307D" w:rsidRPr="0031640A" w:rsidSect="0031640A">
      <w:headerReference w:type="default" r:id="rId11"/>
      <w:footerReference w:type="default" r:id="rId12"/>
      <w:headerReference w:type="first" r:id="rId13"/>
      <w:footerReference w:type="first" r:id="rId14"/>
      <w:type w:val="continuous"/>
      <w:pgSz w:w="11900" w:h="16840"/>
      <w:pgMar w:top="851" w:right="1134" w:bottom="851" w:left="1134" w:header="850"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9A689D" w14:textId="77777777" w:rsidR="00115EDF" w:rsidRDefault="00115EDF" w:rsidP="00D76AB9">
      <w:r>
        <w:separator/>
      </w:r>
    </w:p>
  </w:endnote>
  <w:endnote w:type="continuationSeparator" w:id="0">
    <w:p w14:paraId="195200E4" w14:textId="77777777" w:rsidR="00115EDF" w:rsidRDefault="00115EDF" w:rsidP="00D76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cima Mono Light">
    <w:panose1 w:val="020B0604020202020204"/>
    <w:charset w:val="00"/>
    <w:family w:val="modern"/>
    <w:notTrueType/>
    <w:pitch w:val="fixed"/>
    <w:sig w:usb0="8000002F" w:usb1="4000004A" w:usb2="00000000" w:usb3="00000000" w:csb0="00000001" w:csb1="00000000"/>
  </w:font>
  <w:font w:name="Dala Moa Bold">
    <w:altName w:val="Dala Moa"/>
    <w:panose1 w:val="00000000000000000000"/>
    <w:charset w:val="4D"/>
    <w:family w:val="auto"/>
    <w:notTrueType/>
    <w:pitch w:val="variable"/>
    <w:sig w:usb0="00000007" w:usb1="00000000" w:usb2="00000000" w:usb3="00000000" w:csb0="00000093" w:csb1="00000000"/>
  </w:font>
  <w:font w:name="Dala Moa Light">
    <w:altName w:val="Calibri"/>
    <w:panose1 w:val="000000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6FEE0" w14:textId="77777777" w:rsidR="00FB5FB7" w:rsidRPr="00A70A2D" w:rsidRDefault="00FB5FB7" w:rsidP="009A05CC">
    <w:pPr>
      <w:pStyle w:val="Footer"/>
      <w:rPr>
        <w:rStyle w:val="PageNumber"/>
        <w:rFonts w:ascii="Decima Mono Light" w:hAnsi="Decima Mono Light"/>
        <w:sz w:val="16"/>
        <w:szCs w:val="16"/>
        <w:lang w:val="en-AU"/>
      </w:rPr>
    </w:pPr>
    <w:r w:rsidRPr="00A70A2D">
      <w:rPr>
        <w:rStyle w:val="PageNumber"/>
        <w:rFonts w:ascii="Decima Mono Light" w:hAnsi="Decima Mono Light" w:cs="Times New Roman"/>
        <w:sz w:val="16"/>
        <w:szCs w:val="16"/>
        <w:lang w:val="en-AU"/>
      </w:rPr>
      <w:t xml:space="preserve">Page </w:t>
    </w:r>
    <w:r w:rsidRPr="00A70A2D">
      <w:rPr>
        <w:rStyle w:val="PageNumber"/>
        <w:rFonts w:ascii="Decima Mono Light" w:hAnsi="Decima Mono Light" w:cs="Times New Roman"/>
        <w:sz w:val="16"/>
        <w:szCs w:val="16"/>
        <w:lang w:val="en-AU"/>
      </w:rPr>
      <w:fldChar w:fldCharType="begin"/>
    </w:r>
    <w:r w:rsidRPr="00A70A2D">
      <w:rPr>
        <w:rStyle w:val="PageNumber"/>
        <w:rFonts w:ascii="Decima Mono Light" w:hAnsi="Decima Mono Light" w:cs="Times New Roman"/>
        <w:sz w:val="16"/>
        <w:szCs w:val="16"/>
        <w:lang w:val="en-AU"/>
      </w:rPr>
      <w:instrText xml:space="preserve"> PAGE </w:instrText>
    </w:r>
    <w:r w:rsidRPr="00A70A2D">
      <w:rPr>
        <w:rStyle w:val="PageNumber"/>
        <w:rFonts w:ascii="Decima Mono Light" w:hAnsi="Decima Mono Light" w:cs="Times New Roman"/>
        <w:sz w:val="16"/>
        <w:szCs w:val="16"/>
        <w:lang w:val="en-AU"/>
      </w:rPr>
      <w:fldChar w:fldCharType="separate"/>
    </w:r>
    <w:r w:rsidR="00253335">
      <w:rPr>
        <w:rStyle w:val="PageNumber"/>
        <w:rFonts w:ascii="Decima Mono Light" w:hAnsi="Decima Mono Light" w:cs="Times New Roman"/>
        <w:noProof/>
        <w:sz w:val="16"/>
        <w:szCs w:val="16"/>
        <w:lang w:val="en-AU"/>
      </w:rPr>
      <w:t>1</w:t>
    </w:r>
    <w:r w:rsidRPr="00A70A2D">
      <w:rPr>
        <w:rStyle w:val="PageNumber"/>
        <w:rFonts w:ascii="Decima Mono Light" w:hAnsi="Decima Mono Light" w:cs="Times New Roman"/>
        <w:sz w:val="16"/>
        <w:szCs w:val="16"/>
        <w:lang w:val="en-AU"/>
      </w:rPr>
      <w:fldChar w:fldCharType="end"/>
    </w:r>
    <w:r w:rsidRPr="00A70A2D">
      <w:rPr>
        <w:rStyle w:val="PageNumber"/>
        <w:rFonts w:ascii="Decima Mono Light" w:hAnsi="Decima Mono Light" w:cs="Times New Roman"/>
        <w:sz w:val="16"/>
        <w:szCs w:val="16"/>
        <w:lang w:val="en-AU"/>
      </w:rPr>
      <w:t xml:space="preserve"> of </w:t>
    </w:r>
    <w:r w:rsidRPr="00A70A2D">
      <w:rPr>
        <w:rStyle w:val="PageNumber"/>
        <w:rFonts w:ascii="Decima Mono Light" w:hAnsi="Decima Mono Light" w:cs="Times New Roman"/>
        <w:sz w:val="16"/>
        <w:szCs w:val="16"/>
        <w:lang w:val="en-AU"/>
      </w:rPr>
      <w:fldChar w:fldCharType="begin"/>
    </w:r>
    <w:r w:rsidRPr="00A70A2D">
      <w:rPr>
        <w:rStyle w:val="PageNumber"/>
        <w:rFonts w:ascii="Decima Mono Light" w:hAnsi="Decima Mono Light" w:cs="Times New Roman"/>
        <w:sz w:val="16"/>
        <w:szCs w:val="16"/>
        <w:lang w:val="en-AU"/>
      </w:rPr>
      <w:instrText xml:space="preserve"> NUMPAGES </w:instrText>
    </w:r>
    <w:r w:rsidRPr="00A70A2D">
      <w:rPr>
        <w:rStyle w:val="PageNumber"/>
        <w:rFonts w:ascii="Decima Mono Light" w:hAnsi="Decima Mono Light" w:cs="Times New Roman"/>
        <w:sz w:val="16"/>
        <w:szCs w:val="16"/>
        <w:lang w:val="en-AU"/>
      </w:rPr>
      <w:fldChar w:fldCharType="separate"/>
    </w:r>
    <w:r w:rsidR="00253335">
      <w:rPr>
        <w:rStyle w:val="PageNumber"/>
        <w:rFonts w:ascii="Decima Mono Light" w:hAnsi="Decima Mono Light" w:cs="Times New Roman"/>
        <w:noProof/>
        <w:sz w:val="16"/>
        <w:szCs w:val="16"/>
        <w:lang w:val="en-AU"/>
      </w:rPr>
      <w:t>1</w:t>
    </w:r>
    <w:r w:rsidRPr="00A70A2D">
      <w:rPr>
        <w:rStyle w:val="PageNumber"/>
        <w:rFonts w:ascii="Decima Mono Light" w:hAnsi="Decima Mono Light" w:cs="Times New Roman"/>
        <w:sz w:val="16"/>
        <w:szCs w:val="16"/>
        <w:lang w:val="en-AU"/>
      </w:rPr>
      <w:fldChar w:fldCharType="end"/>
    </w:r>
  </w:p>
  <w:p w14:paraId="323EA8D4" w14:textId="43458CF6" w:rsidR="00FB5FB7" w:rsidRPr="009A05CC" w:rsidRDefault="00FB5FB7" w:rsidP="009A05CC">
    <w:pPr>
      <w:pStyle w:val="Footer"/>
      <w:rPr>
        <w:rFonts w:ascii="Decima Mono Light" w:hAnsi="Decima Mono Light"/>
        <w:sz w:val="16"/>
        <w:szCs w:val="16"/>
        <w:lang w:val="en-AU"/>
      </w:rPr>
    </w:pPr>
    <w:r w:rsidRPr="00A70A2D">
      <w:rPr>
        <w:rStyle w:val="PageNumber"/>
        <w:rFonts w:ascii="Decima Mono Light" w:hAnsi="Decima Mono Light" w:cs="Times New Roman"/>
        <w:sz w:val="16"/>
        <w:szCs w:val="16"/>
        <w:lang w:val="en-AU"/>
      </w:rPr>
      <w:fldChar w:fldCharType="begin"/>
    </w:r>
    <w:r w:rsidRPr="00A70A2D">
      <w:rPr>
        <w:rStyle w:val="PageNumber"/>
        <w:rFonts w:ascii="Decima Mono Light" w:hAnsi="Decima Mono Light" w:cs="Times New Roman"/>
        <w:sz w:val="16"/>
        <w:szCs w:val="16"/>
        <w:lang w:val="en-AU"/>
      </w:rPr>
      <w:instrText xml:space="preserve"> FILENAME </w:instrText>
    </w:r>
    <w:r w:rsidRPr="00A70A2D">
      <w:rPr>
        <w:rStyle w:val="PageNumber"/>
        <w:rFonts w:ascii="Decima Mono Light" w:hAnsi="Decima Mono Light" w:cs="Times New Roman"/>
        <w:sz w:val="16"/>
        <w:szCs w:val="16"/>
        <w:lang w:val="en-AU"/>
      </w:rPr>
      <w:fldChar w:fldCharType="separate"/>
    </w:r>
    <w:r w:rsidR="001634AA">
      <w:rPr>
        <w:rStyle w:val="PageNumber"/>
        <w:rFonts w:ascii="Decima Mono Light" w:hAnsi="Decima Mono Light" w:cs="Times New Roman"/>
        <w:noProof/>
        <w:sz w:val="16"/>
        <w:szCs w:val="16"/>
        <w:lang w:val="en-AU"/>
      </w:rPr>
      <w:t>MiSlo-20180927-working hours policy.docx</w:t>
    </w:r>
    <w:r w:rsidRPr="00A70A2D">
      <w:rPr>
        <w:rStyle w:val="PageNumber"/>
        <w:rFonts w:ascii="Decima Mono Light" w:hAnsi="Decima Mono Light" w:cs="Times New Roman"/>
        <w:sz w:val="16"/>
        <w:szCs w:val="16"/>
        <w:lang w:val="en-AU"/>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2470F" w14:textId="77777777" w:rsidR="00FB5FB7" w:rsidRPr="00A70A2D" w:rsidRDefault="00FB5FB7">
    <w:pPr>
      <w:pStyle w:val="Footer"/>
      <w:rPr>
        <w:rStyle w:val="PageNumber"/>
        <w:rFonts w:ascii="Decima Mono Light" w:hAnsi="Decima Mono Light"/>
        <w:sz w:val="16"/>
        <w:szCs w:val="16"/>
        <w:lang w:val="en-AU"/>
      </w:rPr>
    </w:pPr>
    <w:r w:rsidRPr="00A70A2D">
      <w:rPr>
        <w:rStyle w:val="PageNumber"/>
        <w:rFonts w:ascii="Decima Mono Light" w:hAnsi="Decima Mono Light" w:cs="Times New Roman"/>
        <w:sz w:val="16"/>
        <w:szCs w:val="16"/>
        <w:lang w:val="en-AU"/>
      </w:rPr>
      <w:t xml:space="preserve">Page </w:t>
    </w:r>
    <w:r w:rsidRPr="00A70A2D">
      <w:rPr>
        <w:rStyle w:val="PageNumber"/>
        <w:rFonts w:ascii="Decima Mono Light" w:hAnsi="Decima Mono Light" w:cs="Times New Roman"/>
        <w:sz w:val="16"/>
        <w:szCs w:val="16"/>
        <w:lang w:val="en-AU"/>
      </w:rPr>
      <w:fldChar w:fldCharType="begin"/>
    </w:r>
    <w:r w:rsidRPr="00A70A2D">
      <w:rPr>
        <w:rStyle w:val="PageNumber"/>
        <w:rFonts w:ascii="Decima Mono Light" w:hAnsi="Decima Mono Light" w:cs="Times New Roman"/>
        <w:sz w:val="16"/>
        <w:szCs w:val="16"/>
        <w:lang w:val="en-AU"/>
      </w:rPr>
      <w:instrText xml:space="preserve"> PAGE </w:instrText>
    </w:r>
    <w:r w:rsidRPr="00A70A2D">
      <w:rPr>
        <w:rStyle w:val="PageNumber"/>
        <w:rFonts w:ascii="Decima Mono Light" w:hAnsi="Decima Mono Light" w:cs="Times New Roman"/>
        <w:sz w:val="16"/>
        <w:szCs w:val="16"/>
        <w:lang w:val="en-AU"/>
      </w:rPr>
      <w:fldChar w:fldCharType="separate"/>
    </w:r>
    <w:r>
      <w:rPr>
        <w:rStyle w:val="PageNumber"/>
        <w:rFonts w:ascii="Decima Mono Light" w:hAnsi="Decima Mono Light" w:cs="Times New Roman"/>
        <w:noProof/>
        <w:sz w:val="16"/>
        <w:szCs w:val="16"/>
        <w:lang w:val="en-AU"/>
      </w:rPr>
      <w:t>1</w:t>
    </w:r>
    <w:r w:rsidRPr="00A70A2D">
      <w:rPr>
        <w:rStyle w:val="PageNumber"/>
        <w:rFonts w:ascii="Decima Mono Light" w:hAnsi="Decima Mono Light" w:cs="Times New Roman"/>
        <w:sz w:val="16"/>
        <w:szCs w:val="16"/>
        <w:lang w:val="en-AU"/>
      </w:rPr>
      <w:fldChar w:fldCharType="end"/>
    </w:r>
    <w:r w:rsidRPr="00A70A2D">
      <w:rPr>
        <w:rStyle w:val="PageNumber"/>
        <w:rFonts w:ascii="Decima Mono Light" w:hAnsi="Decima Mono Light" w:cs="Times New Roman"/>
        <w:sz w:val="16"/>
        <w:szCs w:val="16"/>
        <w:lang w:val="en-AU"/>
      </w:rPr>
      <w:t xml:space="preserve"> of </w:t>
    </w:r>
    <w:r w:rsidRPr="00A70A2D">
      <w:rPr>
        <w:rStyle w:val="PageNumber"/>
        <w:rFonts w:ascii="Decima Mono Light" w:hAnsi="Decima Mono Light" w:cs="Times New Roman"/>
        <w:sz w:val="16"/>
        <w:szCs w:val="16"/>
        <w:lang w:val="en-AU"/>
      </w:rPr>
      <w:fldChar w:fldCharType="begin"/>
    </w:r>
    <w:r w:rsidRPr="00A70A2D">
      <w:rPr>
        <w:rStyle w:val="PageNumber"/>
        <w:rFonts w:ascii="Decima Mono Light" w:hAnsi="Decima Mono Light" w:cs="Times New Roman"/>
        <w:sz w:val="16"/>
        <w:szCs w:val="16"/>
        <w:lang w:val="en-AU"/>
      </w:rPr>
      <w:instrText xml:space="preserve"> NUMPAGES </w:instrText>
    </w:r>
    <w:r w:rsidRPr="00A70A2D">
      <w:rPr>
        <w:rStyle w:val="PageNumber"/>
        <w:rFonts w:ascii="Decima Mono Light" w:hAnsi="Decima Mono Light" w:cs="Times New Roman"/>
        <w:sz w:val="16"/>
        <w:szCs w:val="16"/>
        <w:lang w:val="en-AU"/>
      </w:rPr>
      <w:fldChar w:fldCharType="separate"/>
    </w:r>
    <w:r w:rsidR="00022EBC">
      <w:rPr>
        <w:rStyle w:val="PageNumber"/>
        <w:rFonts w:ascii="Decima Mono Light" w:hAnsi="Decima Mono Light" w:cs="Times New Roman"/>
        <w:noProof/>
        <w:sz w:val="16"/>
        <w:szCs w:val="16"/>
        <w:lang w:val="en-AU"/>
      </w:rPr>
      <w:t>2</w:t>
    </w:r>
    <w:r w:rsidRPr="00A70A2D">
      <w:rPr>
        <w:rStyle w:val="PageNumber"/>
        <w:rFonts w:ascii="Decima Mono Light" w:hAnsi="Decima Mono Light" w:cs="Times New Roman"/>
        <w:sz w:val="16"/>
        <w:szCs w:val="16"/>
        <w:lang w:val="en-AU"/>
      </w:rPr>
      <w:fldChar w:fldCharType="end"/>
    </w:r>
  </w:p>
  <w:p w14:paraId="291CF2AD" w14:textId="7B33EAB3" w:rsidR="00FB5FB7" w:rsidRPr="00A70A2D" w:rsidRDefault="00FB5FB7">
    <w:pPr>
      <w:pStyle w:val="Footer"/>
      <w:rPr>
        <w:rFonts w:ascii="Decima Mono Light" w:hAnsi="Decima Mono Light"/>
        <w:sz w:val="16"/>
        <w:szCs w:val="16"/>
        <w:lang w:val="en-AU"/>
      </w:rPr>
    </w:pPr>
    <w:r w:rsidRPr="00A70A2D">
      <w:rPr>
        <w:rStyle w:val="PageNumber"/>
        <w:rFonts w:ascii="Decima Mono Light" w:hAnsi="Decima Mono Light" w:cs="Times New Roman"/>
        <w:sz w:val="16"/>
        <w:szCs w:val="16"/>
        <w:lang w:val="en-AU"/>
      </w:rPr>
      <w:fldChar w:fldCharType="begin"/>
    </w:r>
    <w:r w:rsidRPr="00A70A2D">
      <w:rPr>
        <w:rStyle w:val="PageNumber"/>
        <w:rFonts w:ascii="Decima Mono Light" w:hAnsi="Decima Mono Light" w:cs="Times New Roman"/>
        <w:sz w:val="16"/>
        <w:szCs w:val="16"/>
        <w:lang w:val="en-AU"/>
      </w:rPr>
      <w:instrText xml:space="preserve"> FILENAME </w:instrText>
    </w:r>
    <w:r w:rsidRPr="00A70A2D">
      <w:rPr>
        <w:rStyle w:val="PageNumber"/>
        <w:rFonts w:ascii="Decima Mono Light" w:hAnsi="Decima Mono Light" w:cs="Times New Roman"/>
        <w:sz w:val="16"/>
        <w:szCs w:val="16"/>
        <w:lang w:val="en-AU"/>
      </w:rPr>
      <w:fldChar w:fldCharType="separate"/>
    </w:r>
    <w:r w:rsidR="001634AA">
      <w:rPr>
        <w:rStyle w:val="PageNumber"/>
        <w:rFonts w:ascii="Decima Mono Light" w:hAnsi="Decima Mono Light" w:cs="Times New Roman"/>
        <w:noProof/>
        <w:sz w:val="16"/>
        <w:szCs w:val="16"/>
        <w:lang w:val="en-AU"/>
      </w:rPr>
      <w:t>MiSlo-20180927-working hours policy.docx</w:t>
    </w:r>
    <w:r w:rsidRPr="00A70A2D">
      <w:rPr>
        <w:rStyle w:val="PageNumber"/>
        <w:rFonts w:ascii="Decima Mono Light" w:hAnsi="Decima Mono Light" w:cs="Times New Roman"/>
        <w:sz w:val="16"/>
        <w:szCs w:val="16"/>
        <w:lang w:val="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DECF52" w14:textId="77777777" w:rsidR="00115EDF" w:rsidRDefault="00115EDF" w:rsidP="00D76AB9">
      <w:r>
        <w:separator/>
      </w:r>
    </w:p>
  </w:footnote>
  <w:footnote w:type="continuationSeparator" w:id="0">
    <w:p w14:paraId="5555E37C" w14:textId="77777777" w:rsidR="00115EDF" w:rsidRDefault="00115EDF" w:rsidP="00D76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1D0CC" w14:textId="441BD5C6" w:rsidR="0031640A" w:rsidRPr="0031640A" w:rsidRDefault="0031640A" w:rsidP="0031640A">
    <w:pPr>
      <w:pStyle w:val="Header"/>
      <w:tabs>
        <w:tab w:val="clear" w:pos="4320"/>
        <w:tab w:val="left" w:pos="993"/>
      </w:tabs>
      <w:jc w:val="right"/>
      <w:rPr>
        <w:rFonts w:ascii="Arial" w:hAnsi="Arial" w:cs="Arial"/>
      </w:rPr>
    </w:pPr>
    <w:r w:rsidRPr="0031640A">
      <w:rPr>
        <w:rFonts w:ascii="Arial" w:hAnsi="Arial" w:cs="Arial"/>
        <w:noProof/>
        <w:lang w:val="en-AU" w:eastAsia="en-AU"/>
      </w:rPr>
      <w:drawing>
        <wp:inline distT="0" distB="0" distL="0" distR="0" wp14:anchorId="7AE4DD53" wp14:editId="300EA961">
          <wp:extent cx="2881630" cy="506095"/>
          <wp:effectExtent l="0" t="0" r="1270" b="1905"/>
          <wp:docPr id="34" name="Picture 33"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Ne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1630" cy="506095"/>
                  </a:xfrm>
                  <a:prstGeom prst="rect">
                    <a:avLst/>
                  </a:prstGeom>
                  <a:noFill/>
                  <a:ln>
                    <a:noFill/>
                  </a:ln>
                </pic:spPr>
              </pic:pic>
            </a:graphicData>
          </a:graphic>
        </wp:inline>
      </w:drawing>
    </w:r>
  </w:p>
  <w:p w14:paraId="1CA3CC85" w14:textId="77777777" w:rsidR="0031640A" w:rsidRPr="0031640A" w:rsidRDefault="0031640A" w:rsidP="0031640A">
    <w:pPr>
      <w:pStyle w:val="Header"/>
      <w:tabs>
        <w:tab w:val="clear" w:pos="4320"/>
        <w:tab w:val="left" w:pos="1560"/>
      </w:tabs>
      <w:jc w:val="right"/>
      <w:rPr>
        <w:rFonts w:ascii="Arial" w:hAnsi="Arial" w:cs="Arial"/>
      </w:rPr>
    </w:pPr>
  </w:p>
  <w:p w14:paraId="52E9DCD0" w14:textId="77777777" w:rsidR="0031640A" w:rsidRPr="0031640A" w:rsidRDefault="0031640A" w:rsidP="0031640A">
    <w:pPr>
      <w:pStyle w:val="Header"/>
      <w:tabs>
        <w:tab w:val="clear" w:pos="4320"/>
        <w:tab w:val="left" w:pos="1560"/>
      </w:tabs>
      <w:jc w:val="right"/>
      <w:rPr>
        <w:rFonts w:ascii="Arial" w:hAnsi="Arial" w:cs="Arial"/>
      </w:rPr>
    </w:pPr>
  </w:p>
  <w:p w14:paraId="5E2D8312" w14:textId="77777777" w:rsidR="00FB5FB7" w:rsidRPr="0031640A" w:rsidRDefault="00FB5FB7" w:rsidP="0031640A">
    <w:pPr>
      <w:pStyle w:val="Header"/>
      <w:jc w:val="right"/>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9"/>
      <w:gridCol w:w="3156"/>
      <w:gridCol w:w="3157"/>
    </w:tblGrid>
    <w:tr w:rsidR="00FB5FB7" w:rsidRPr="00A70A2D" w14:paraId="354F99DE" w14:textId="77777777" w:rsidTr="000E6A19">
      <w:tc>
        <w:tcPr>
          <w:tcW w:w="3471" w:type="dxa"/>
        </w:tcPr>
        <w:p w14:paraId="0A315BB1" w14:textId="77777777" w:rsidR="00FB5FB7" w:rsidRPr="00C51E91" w:rsidRDefault="00FB5FB7" w:rsidP="000E6A19">
          <w:pPr>
            <w:rPr>
              <w:rFonts w:ascii="Dala Moa Bold" w:hAnsi="Dala Moa Bold"/>
              <w:color w:val="000000"/>
              <w:sz w:val="40"/>
              <w:szCs w:val="40"/>
              <w:lang w:val="en-AU"/>
            </w:rPr>
          </w:pPr>
          <w:r w:rsidRPr="00C51E91">
            <w:rPr>
              <w:rFonts w:ascii="Dala Moa Bold" w:hAnsi="Dala Moa Bold"/>
              <w:color w:val="000000"/>
              <w:sz w:val="40"/>
              <w:szCs w:val="40"/>
              <w:lang w:val="en-AU"/>
            </w:rPr>
            <w:t>Mihaly Slocombe</w:t>
          </w:r>
        </w:p>
        <w:p w14:paraId="22975870" w14:textId="77777777" w:rsidR="00FB5FB7" w:rsidRPr="00A70A2D" w:rsidRDefault="00FB5FB7" w:rsidP="000E6A19">
          <w:pPr>
            <w:rPr>
              <w:rFonts w:ascii="Dala Moa Light" w:hAnsi="Dala Moa Light"/>
              <w:b/>
              <w:color w:val="7E8076"/>
              <w:sz w:val="40"/>
              <w:szCs w:val="40"/>
              <w:lang w:val="en-AU"/>
            </w:rPr>
          </w:pPr>
          <w:r w:rsidRPr="00C51E91">
            <w:rPr>
              <w:rFonts w:ascii="Dala Moa Bold" w:hAnsi="Dala Moa Bold"/>
              <w:color w:val="7E8076"/>
              <w:sz w:val="40"/>
              <w:szCs w:val="40"/>
              <w:lang w:val="en-AU"/>
            </w:rPr>
            <w:t>Architects</w:t>
          </w:r>
        </w:p>
      </w:tc>
      <w:tc>
        <w:tcPr>
          <w:tcW w:w="3471" w:type="dxa"/>
        </w:tcPr>
        <w:p w14:paraId="232890F0" w14:textId="77777777" w:rsidR="00FB5FB7" w:rsidRPr="00A70A2D" w:rsidRDefault="00FB5FB7" w:rsidP="000E6A19">
          <w:pPr>
            <w:rPr>
              <w:rFonts w:ascii="Decima Mono Light" w:hAnsi="Decima Mono Light"/>
              <w:sz w:val="16"/>
              <w:szCs w:val="16"/>
              <w:lang w:val="en-AU"/>
            </w:rPr>
          </w:pPr>
        </w:p>
      </w:tc>
      <w:tc>
        <w:tcPr>
          <w:tcW w:w="3472" w:type="dxa"/>
        </w:tcPr>
        <w:p w14:paraId="664D0F44" w14:textId="77777777" w:rsidR="00FB5FB7" w:rsidRPr="00A70A2D" w:rsidRDefault="00FB5FB7" w:rsidP="000E6A19">
          <w:pPr>
            <w:rPr>
              <w:rFonts w:ascii="Decima Mono Light" w:hAnsi="Decima Mono Light"/>
              <w:sz w:val="16"/>
              <w:szCs w:val="16"/>
              <w:lang w:val="en-AU"/>
            </w:rPr>
          </w:pPr>
        </w:p>
      </w:tc>
    </w:tr>
  </w:tbl>
  <w:p w14:paraId="762DC9D3" w14:textId="77777777" w:rsidR="00FB5FB7" w:rsidRPr="00A70A2D" w:rsidRDefault="00FB5FB7">
    <w:pPr>
      <w:pStyle w:val="Header"/>
      <w:rPr>
        <w:lang w:val="en-AU"/>
      </w:rPr>
    </w:pPr>
  </w:p>
  <w:p w14:paraId="55A496E4" w14:textId="77777777" w:rsidR="00FB5FB7" w:rsidRPr="00A70A2D" w:rsidRDefault="00FB5FB7" w:rsidP="00FC7339">
    <w:pPr>
      <w:rPr>
        <w:lang w:val="en-AU"/>
      </w:rPr>
    </w:pPr>
  </w:p>
  <w:p w14:paraId="263D90C1" w14:textId="77777777" w:rsidR="00FB5FB7" w:rsidRPr="00A70A2D" w:rsidRDefault="00FB5FB7">
    <w:pPr>
      <w:pStyle w:val="Header"/>
      <w:rPr>
        <w:lang w:val="en-AU"/>
      </w:rPr>
    </w:pPr>
  </w:p>
  <w:p w14:paraId="22E7137B" w14:textId="77777777" w:rsidR="00FB5FB7" w:rsidRPr="00A70A2D" w:rsidRDefault="00FB5FB7">
    <w:pPr>
      <w:pStyle w:val="Header"/>
      <w:rPr>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8B2973"/>
    <w:multiLevelType w:val="hybridMultilevel"/>
    <w:tmpl w:val="9EE2D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F46138"/>
    <w:multiLevelType w:val="hybridMultilevel"/>
    <w:tmpl w:val="ED36F88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A71777C"/>
    <w:multiLevelType w:val="hybridMultilevel"/>
    <w:tmpl w:val="64801914"/>
    <w:lvl w:ilvl="0" w:tplc="08090001">
      <w:start w:val="1"/>
      <w:numFmt w:val="bullet"/>
      <w:lvlText w:val=""/>
      <w:lvlJc w:val="left"/>
      <w:pPr>
        <w:ind w:left="760" w:hanging="360"/>
      </w:pPr>
      <w:rPr>
        <w:rFonts w:ascii="Symbol" w:hAnsi="Symbol" w:cs="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cs="Wingdings" w:hint="default"/>
      </w:rPr>
    </w:lvl>
    <w:lvl w:ilvl="3" w:tplc="08090001" w:tentative="1">
      <w:start w:val="1"/>
      <w:numFmt w:val="bullet"/>
      <w:lvlText w:val=""/>
      <w:lvlJc w:val="left"/>
      <w:pPr>
        <w:ind w:left="2920" w:hanging="360"/>
      </w:pPr>
      <w:rPr>
        <w:rFonts w:ascii="Symbol" w:hAnsi="Symbol" w:cs="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cs="Wingdings" w:hint="default"/>
      </w:rPr>
    </w:lvl>
    <w:lvl w:ilvl="6" w:tplc="08090001" w:tentative="1">
      <w:start w:val="1"/>
      <w:numFmt w:val="bullet"/>
      <w:lvlText w:val=""/>
      <w:lvlJc w:val="left"/>
      <w:pPr>
        <w:ind w:left="5080" w:hanging="360"/>
      </w:pPr>
      <w:rPr>
        <w:rFonts w:ascii="Symbol" w:hAnsi="Symbol" w:cs="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cs="Wingdings" w:hint="default"/>
      </w:rPr>
    </w:lvl>
  </w:abstractNum>
  <w:abstractNum w:abstractNumId="3" w15:restartNumberingAfterBreak="0">
    <w:nsid w:val="3976109F"/>
    <w:multiLevelType w:val="hybridMultilevel"/>
    <w:tmpl w:val="B2D64E4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11922FE"/>
    <w:multiLevelType w:val="hybridMultilevel"/>
    <w:tmpl w:val="364AFE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9C2C30"/>
    <w:multiLevelType w:val="hybridMultilevel"/>
    <w:tmpl w:val="F43AF10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4E224174"/>
    <w:multiLevelType w:val="multilevel"/>
    <w:tmpl w:val="B2D88A06"/>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5D4A372F"/>
    <w:multiLevelType w:val="hybridMultilevel"/>
    <w:tmpl w:val="91CE142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772C1C4E"/>
    <w:multiLevelType w:val="hybridMultilevel"/>
    <w:tmpl w:val="02CA6EE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6"/>
  </w:num>
  <w:num w:numId="2">
    <w:abstractNumId w:val="0"/>
  </w:num>
  <w:num w:numId="3">
    <w:abstractNumId w:val="8"/>
  </w:num>
  <w:num w:numId="4">
    <w:abstractNumId w:val="2"/>
  </w:num>
  <w:num w:numId="5">
    <w:abstractNumId w:val="3"/>
  </w:num>
  <w:num w:numId="6">
    <w:abstractNumId w:val="5"/>
  </w:num>
  <w:num w:numId="7">
    <w:abstractNumId w:val="1"/>
  </w:num>
  <w:num w:numId="8">
    <w:abstractNumId w:val="7"/>
  </w:num>
  <w:num w:numId="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AB9"/>
    <w:rsid w:val="0000617E"/>
    <w:rsid w:val="00017B4D"/>
    <w:rsid w:val="00022EBC"/>
    <w:rsid w:val="00036FE3"/>
    <w:rsid w:val="000476C5"/>
    <w:rsid w:val="0005796F"/>
    <w:rsid w:val="0006096F"/>
    <w:rsid w:val="000D194D"/>
    <w:rsid w:val="000D6BFD"/>
    <w:rsid w:val="000E6A19"/>
    <w:rsid w:val="00111DB4"/>
    <w:rsid w:val="00111E8A"/>
    <w:rsid w:val="00111F03"/>
    <w:rsid w:val="00115EDF"/>
    <w:rsid w:val="00140F9E"/>
    <w:rsid w:val="00141E2B"/>
    <w:rsid w:val="001534F7"/>
    <w:rsid w:val="001634AA"/>
    <w:rsid w:val="00165B63"/>
    <w:rsid w:val="00186831"/>
    <w:rsid w:val="00187A9F"/>
    <w:rsid w:val="001A0757"/>
    <w:rsid w:val="001A18B6"/>
    <w:rsid w:val="001B0B99"/>
    <w:rsid w:val="001C6AE7"/>
    <w:rsid w:val="001C7DA2"/>
    <w:rsid w:val="001D0187"/>
    <w:rsid w:val="001D4070"/>
    <w:rsid w:val="001D4A7C"/>
    <w:rsid w:val="001D7F60"/>
    <w:rsid w:val="001F531C"/>
    <w:rsid w:val="001F531E"/>
    <w:rsid w:val="0021476A"/>
    <w:rsid w:val="002230A8"/>
    <w:rsid w:val="00234B0F"/>
    <w:rsid w:val="00235EA0"/>
    <w:rsid w:val="002454AC"/>
    <w:rsid w:val="00253335"/>
    <w:rsid w:val="00253D33"/>
    <w:rsid w:val="002630ED"/>
    <w:rsid w:val="002654E9"/>
    <w:rsid w:val="00267AC8"/>
    <w:rsid w:val="002753AB"/>
    <w:rsid w:val="002A0259"/>
    <w:rsid w:val="002C34AE"/>
    <w:rsid w:val="002C3831"/>
    <w:rsid w:val="002D2D52"/>
    <w:rsid w:val="002D59DB"/>
    <w:rsid w:val="002E34AA"/>
    <w:rsid w:val="002F151F"/>
    <w:rsid w:val="00310720"/>
    <w:rsid w:val="0031640A"/>
    <w:rsid w:val="003223B1"/>
    <w:rsid w:val="00334857"/>
    <w:rsid w:val="00356299"/>
    <w:rsid w:val="00360D19"/>
    <w:rsid w:val="00367C48"/>
    <w:rsid w:val="003941CE"/>
    <w:rsid w:val="003B4351"/>
    <w:rsid w:val="003C15DE"/>
    <w:rsid w:val="003C4DF9"/>
    <w:rsid w:val="003E4E24"/>
    <w:rsid w:val="00402BB9"/>
    <w:rsid w:val="00415C6C"/>
    <w:rsid w:val="004502DC"/>
    <w:rsid w:val="00477D5B"/>
    <w:rsid w:val="004840C7"/>
    <w:rsid w:val="004940E0"/>
    <w:rsid w:val="00497E41"/>
    <w:rsid w:val="004C5A40"/>
    <w:rsid w:val="004E2D95"/>
    <w:rsid w:val="004E63FA"/>
    <w:rsid w:val="004F48E1"/>
    <w:rsid w:val="00502FF0"/>
    <w:rsid w:val="00532553"/>
    <w:rsid w:val="0054097A"/>
    <w:rsid w:val="0055095F"/>
    <w:rsid w:val="00566E8D"/>
    <w:rsid w:val="00574CBD"/>
    <w:rsid w:val="005B0E56"/>
    <w:rsid w:val="005C4939"/>
    <w:rsid w:val="005F1B94"/>
    <w:rsid w:val="005F595E"/>
    <w:rsid w:val="005F601C"/>
    <w:rsid w:val="006167D3"/>
    <w:rsid w:val="00644D90"/>
    <w:rsid w:val="00680243"/>
    <w:rsid w:val="0069223D"/>
    <w:rsid w:val="006F74E7"/>
    <w:rsid w:val="00736431"/>
    <w:rsid w:val="00747408"/>
    <w:rsid w:val="00785868"/>
    <w:rsid w:val="00793BA5"/>
    <w:rsid w:val="007A36D8"/>
    <w:rsid w:val="007B3B13"/>
    <w:rsid w:val="007B6566"/>
    <w:rsid w:val="007C6F33"/>
    <w:rsid w:val="007D0CC7"/>
    <w:rsid w:val="007D53AC"/>
    <w:rsid w:val="007D54DA"/>
    <w:rsid w:val="007D7682"/>
    <w:rsid w:val="007E7A48"/>
    <w:rsid w:val="007F13D9"/>
    <w:rsid w:val="00810611"/>
    <w:rsid w:val="00814EAC"/>
    <w:rsid w:val="0083080C"/>
    <w:rsid w:val="00855DC3"/>
    <w:rsid w:val="0086169A"/>
    <w:rsid w:val="00871C46"/>
    <w:rsid w:val="00886527"/>
    <w:rsid w:val="00892ED5"/>
    <w:rsid w:val="008965D3"/>
    <w:rsid w:val="008A29C3"/>
    <w:rsid w:val="008E1963"/>
    <w:rsid w:val="00900089"/>
    <w:rsid w:val="00911EEA"/>
    <w:rsid w:val="00943AD2"/>
    <w:rsid w:val="0095307D"/>
    <w:rsid w:val="009541A9"/>
    <w:rsid w:val="009558AF"/>
    <w:rsid w:val="009A05CC"/>
    <w:rsid w:val="009A31B4"/>
    <w:rsid w:val="009A3E77"/>
    <w:rsid w:val="009C6B8A"/>
    <w:rsid w:val="009E7B78"/>
    <w:rsid w:val="00A03BEF"/>
    <w:rsid w:val="00A310F8"/>
    <w:rsid w:val="00A3278E"/>
    <w:rsid w:val="00A35769"/>
    <w:rsid w:val="00A420F6"/>
    <w:rsid w:val="00A62E6A"/>
    <w:rsid w:val="00A70A2D"/>
    <w:rsid w:val="00A71155"/>
    <w:rsid w:val="00AB662D"/>
    <w:rsid w:val="00B100E9"/>
    <w:rsid w:val="00B11A56"/>
    <w:rsid w:val="00B223FA"/>
    <w:rsid w:val="00B229EC"/>
    <w:rsid w:val="00B32D4D"/>
    <w:rsid w:val="00B5394D"/>
    <w:rsid w:val="00B62D3A"/>
    <w:rsid w:val="00B663BA"/>
    <w:rsid w:val="00B8643B"/>
    <w:rsid w:val="00B960AF"/>
    <w:rsid w:val="00BA28D9"/>
    <w:rsid w:val="00BA5311"/>
    <w:rsid w:val="00BB1F9D"/>
    <w:rsid w:val="00BB6459"/>
    <w:rsid w:val="00BD32EF"/>
    <w:rsid w:val="00BE40B2"/>
    <w:rsid w:val="00BF50FC"/>
    <w:rsid w:val="00BF6C2D"/>
    <w:rsid w:val="00C034EA"/>
    <w:rsid w:val="00C175A0"/>
    <w:rsid w:val="00C265DE"/>
    <w:rsid w:val="00C32298"/>
    <w:rsid w:val="00C40E7A"/>
    <w:rsid w:val="00C51E91"/>
    <w:rsid w:val="00C77D5C"/>
    <w:rsid w:val="00C92DB1"/>
    <w:rsid w:val="00CB4DD4"/>
    <w:rsid w:val="00D1596D"/>
    <w:rsid w:val="00D43D91"/>
    <w:rsid w:val="00D76AB9"/>
    <w:rsid w:val="00D91D4F"/>
    <w:rsid w:val="00D94DED"/>
    <w:rsid w:val="00D97E27"/>
    <w:rsid w:val="00DA152D"/>
    <w:rsid w:val="00DB1524"/>
    <w:rsid w:val="00DC7073"/>
    <w:rsid w:val="00E12921"/>
    <w:rsid w:val="00E262AA"/>
    <w:rsid w:val="00E374A7"/>
    <w:rsid w:val="00E45EE3"/>
    <w:rsid w:val="00E57C01"/>
    <w:rsid w:val="00E83428"/>
    <w:rsid w:val="00E96EA9"/>
    <w:rsid w:val="00EB344D"/>
    <w:rsid w:val="00EE1DCD"/>
    <w:rsid w:val="00EF1733"/>
    <w:rsid w:val="00EF3444"/>
    <w:rsid w:val="00F410C5"/>
    <w:rsid w:val="00F43096"/>
    <w:rsid w:val="00F459C1"/>
    <w:rsid w:val="00F744B4"/>
    <w:rsid w:val="00F87BA1"/>
    <w:rsid w:val="00F95B4A"/>
    <w:rsid w:val="00FA7CD9"/>
    <w:rsid w:val="00FB5FB7"/>
    <w:rsid w:val="00FC73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781C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w:eastAsiaTheme="minorEastAsia" w:hAnsi="Helvetica"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6AB9"/>
    <w:pPr>
      <w:tabs>
        <w:tab w:val="center" w:pos="4320"/>
        <w:tab w:val="right" w:pos="8640"/>
      </w:tabs>
    </w:pPr>
  </w:style>
  <w:style w:type="character" w:customStyle="1" w:styleId="HeaderChar">
    <w:name w:val="Header Char"/>
    <w:basedOn w:val="DefaultParagraphFont"/>
    <w:link w:val="Header"/>
    <w:uiPriority w:val="99"/>
    <w:rsid w:val="00D76AB9"/>
    <w:rPr>
      <w:lang w:val="en-AU"/>
    </w:rPr>
  </w:style>
  <w:style w:type="paragraph" w:styleId="Footer">
    <w:name w:val="footer"/>
    <w:basedOn w:val="Normal"/>
    <w:link w:val="FooterChar"/>
    <w:uiPriority w:val="99"/>
    <w:unhideWhenUsed/>
    <w:rsid w:val="00D76AB9"/>
    <w:pPr>
      <w:tabs>
        <w:tab w:val="center" w:pos="4320"/>
        <w:tab w:val="right" w:pos="8640"/>
      </w:tabs>
    </w:pPr>
  </w:style>
  <w:style w:type="character" w:customStyle="1" w:styleId="FooterChar">
    <w:name w:val="Footer Char"/>
    <w:basedOn w:val="DefaultParagraphFont"/>
    <w:link w:val="Footer"/>
    <w:uiPriority w:val="99"/>
    <w:rsid w:val="00D76AB9"/>
    <w:rPr>
      <w:lang w:val="en-AU"/>
    </w:rPr>
  </w:style>
  <w:style w:type="table" w:styleId="TableGrid">
    <w:name w:val="Table Grid"/>
    <w:basedOn w:val="TableNormal"/>
    <w:uiPriority w:val="59"/>
    <w:rsid w:val="00D76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44B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44B4"/>
    <w:rPr>
      <w:rFonts w:ascii="Lucida Grande" w:hAnsi="Lucida Grande" w:cs="Lucida Grande"/>
      <w:sz w:val="18"/>
      <w:szCs w:val="18"/>
      <w:lang w:val="en-AU"/>
    </w:rPr>
  </w:style>
  <w:style w:type="character" w:styleId="PageNumber">
    <w:name w:val="page number"/>
    <w:basedOn w:val="DefaultParagraphFont"/>
    <w:uiPriority w:val="99"/>
    <w:semiHidden/>
    <w:unhideWhenUsed/>
    <w:rsid w:val="00036FE3"/>
  </w:style>
  <w:style w:type="character" w:styleId="Hyperlink">
    <w:name w:val="Hyperlink"/>
    <w:basedOn w:val="DefaultParagraphFont"/>
    <w:uiPriority w:val="99"/>
    <w:unhideWhenUsed/>
    <w:rsid w:val="00FC7339"/>
    <w:rPr>
      <w:color w:val="0000FF" w:themeColor="hyperlink"/>
      <w:u w:val="single"/>
    </w:rPr>
  </w:style>
  <w:style w:type="paragraph" w:styleId="ListParagraph">
    <w:name w:val="List Paragraph"/>
    <w:basedOn w:val="Normal"/>
    <w:qFormat/>
    <w:rsid w:val="00E96EA9"/>
    <w:pPr>
      <w:ind w:left="720"/>
      <w:contextualSpacing/>
    </w:pPr>
  </w:style>
  <w:style w:type="paragraph" w:styleId="BodyText3">
    <w:name w:val="Body Text 3"/>
    <w:basedOn w:val="Normal"/>
    <w:link w:val="BodyText3Char"/>
    <w:rsid w:val="009E7B78"/>
    <w:pPr>
      <w:spacing w:after="120"/>
    </w:pPr>
    <w:rPr>
      <w:rFonts w:ascii="Times New Roman" w:eastAsia="SimSun" w:hAnsi="Times New Roman" w:cs="Times New Roman"/>
      <w:sz w:val="16"/>
      <w:szCs w:val="16"/>
      <w:lang w:val="en-AU" w:eastAsia="zh-CN"/>
    </w:rPr>
  </w:style>
  <w:style w:type="character" w:customStyle="1" w:styleId="BodyText3Char">
    <w:name w:val="Body Text 3 Char"/>
    <w:basedOn w:val="DefaultParagraphFont"/>
    <w:link w:val="BodyText3"/>
    <w:rsid w:val="009E7B78"/>
    <w:rPr>
      <w:rFonts w:ascii="Times New Roman" w:eastAsia="SimSun" w:hAnsi="Times New Roman" w:cs="Times New Roman"/>
      <w:sz w:val="16"/>
      <w:szCs w:val="16"/>
      <w:lang w:val="en-AU" w:eastAsia="zh-CN"/>
    </w:rPr>
  </w:style>
  <w:style w:type="character" w:styleId="UnresolvedMention">
    <w:name w:val="Unresolved Mention"/>
    <w:basedOn w:val="DefaultParagraphFont"/>
    <w:uiPriority w:val="99"/>
    <w:rsid w:val="0021476A"/>
    <w:rPr>
      <w:color w:val="605E5C"/>
      <w:shd w:val="clear" w:color="auto" w:fill="E1DFDD"/>
    </w:rPr>
  </w:style>
  <w:style w:type="character" w:styleId="FollowedHyperlink">
    <w:name w:val="FollowedHyperlink"/>
    <w:basedOn w:val="DefaultParagraphFont"/>
    <w:uiPriority w:val="99"/>
    <w:semiHidden/>
    <w:unhideWhenUsed/>
    <w:rsid w:val="00793B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5527555">
      <w:bodyDiv w:val="1"/>
      <w:marLeft w:val="0"/>
      <w:marRight w:val="0"/>
      <w:marTop w:val="0"/>
      <w:marBottom w:val="0"/>
      <w:divBdr>
        <w:top w:val="none" w:sz="0" w:space="0" w:color="auto"/>
        <w:left w:val="none" w:sz="0" w:space="0" w:color="auto"/>
        <w:bottom w:val="none" w:sz="0" w:space="0" w:color="auto"/>
        <w:right w:val="none" w:sz="0" w:space="0" w:color="auto"/>
      </w:divBdr>
    </w:div>
    <w:div w:id="1159269687">
      <w:bodyDiv w:val="1"/>
      <w:marLeft w:val="0"/>
      <w:marRight w:val="0"/>
      <w:marTop w:val="0"/>
      <w:marBottom w:val="0"/>
      <w:divBdr>
        <w:top w:val="none" w:sz="0" w:space="0" w:color="auto"/>
        <w:left w:val="none" w:sz="0" w:space="0" w:color="auto"/>
        <w:bottom w:val="none" w:sz="0" w:space="0" w:color="auto"/>
        <w:right w:val="none" w:sz="0" w:space="0" w:color="auto"/>
      </w:divBdr>
    </w:div>
    <w:div w:id="1224439810">
      <w:bodyDiv w:val="1"/>
      <w:marLeft w:val="0"/>
      <w:marRight w:val="0"/>
      <w:marTop w:val="0"/>
      <w:marBottom w:val="0"/>
      <w:divBdr>
        <w:top w:val="none" w:sz="0" w:space="0" w:color="auto"/>
        <w:left w:val="none" w:sz="0" w:space="0" w:color="auto"/>
        <w:bottom w:val="none" w:sz="0" w:space="0" w:color="auto"/>
        <w:right w:val="none" w:sz="0" w:space="0" w:color="auto"/>
      </w:divBdr>
      <w:divsChild>
        <w:div w:id="1209076038">
          <w:marLeft w:val="0"/>
          <w:marRight w:val="0"/>
          <w:marTop w:val="0"/>
          <w:marBottom w:val="0"/>
          <w:divBdr>
            <w:top w:val="none" w:sz="0" w:space="0" w:color="auto"/>
            <w:left w:val="none" w:sz="0" w:space="0" w:color="auto"/>
            <w:bottom w:val="none" w:sz="0" w:space="0" w:color="auto"/>
            <w:right w:val="none" w:sz="0" w:space="0" w:color="auto"/>
          </w:divBdr>
          <w:divsChild>
            <w:div w:id="1394738191">
              <w:marLeft w:val="0"/>
              <w:marRight w:val="0"/>
              <w:marTop w:val="0"/>
              <w:marBottom w:val="0"/>
              <w:divBdr>
                <w:top w:val="none" w:sz="0" w:space="0" w:color="auto"/>
                <w:left w:val="none" w:sz="0" w:space="0" w:color="auto"/>
                <w:bottom w:val="none" w:sz="0" w:space="0" w:color="auto"/>
                <w:right w:val="none" w:sz="0" w:space="0" w:color="auto"/>
              </w:divBdr>
              <w:divsChild>
                <w:div w:id="994260581">
                  <w:marLeft w:val="0"/>
                  <w:marRight w:val="0"/>
                  <w:marTop w:val="0"/>
                  <w:marBottom w:val="0"/>
                  <w:divBdr>
                    <w:top w:val="none" w:sz="0" w:space="0" w:color="auto"/>
                    <w:left w:val="none" w:sz="0" w:space="0" w:color="auto"/>
                    <w:bottom w:val="none" w:sz="0" w:space="0" w:color="auto"/>
                    <w:right w:val="none" w:sz="0" w:space="0" w:color="auto"/>
                  </w:divBdr>
                  <w:divsChild>
                    <w:div w:id="8232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irwork.gov.au/about-us/news-and-media-releases/website-news/coronavirus-and-australian-workplace-law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health.gov.au/health-topics/novel-coronavirus-2019-ncov"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who.int/emergencies/diseases/novel-coronavirus-2019/advice-for-public" TargetMode="External"/><Relationship Id="rId4" Type="http://schemas.openxmlformats.org/officeDocument/2006/relationships/webSettings" Target="webSettings.xml"/><Relationship Id="rId9" Type="http://schemas.openxmlformats.org/officeDocument/2006/relationships/hyperlink" Target="https://www.safeworkaustralia.gov.au/doc/coronavirus-covid-19-advice-pcbu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1013</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Mihaly Slocombe</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Warwick Mihaly</dc:creator>
  <cp:keywords/>
  <dc:description/>
  <cp:lastModifiedBy>Warwick Mihaly</cp:lastModifiedBy>
  <cp:revision>3</cp:revision>
  <cp:lastPrinted>2018-10-11T23:13:00Z</cp:lastPrinted>
  <dcterms:created xsi:type="dcterms:W3CDTF">2020-03-15T08:01:00Z</dcterms:created>
  <dcterms:modified xsi:type="dcterms:W3CDTF">2020-03-15T08:14:00Z</dcterms:modified>
</cp:coreProperties>
</file>